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12A1F" w14:textId="0BBAD349" w:rsidR="001946F6" w:rsidRDefault="008F229A">
      <w:pPr>
        <w:spacing w:before="200" w:after="60"/>
      </w:pPr>
      <w:r>
        <w:rPr>
          <w:b/>
          <w:color w:val="1B6F7A"/>
          <w:sz w:val="20"/>
        </w:rPr>
        <w:t xml:space="preserve">RIF I </w:t>
      </w:r>
      <w:r w:rsidR="00D833AC">
        <w:rPr>
          <w:b/>
          <w:color w:val="1B6F7A"/>
          <w:sz w:val="20"/>
        </w:rPr>
        <w:t>Final Rule</w:t>
      </w:r>
    </w:p>
    <w:p w14:paraId="14499A11" w14:textId="5FB2DBA1" w:rsidR="001946F6" w:rsidRPr="00023DB4" w:rsidRDefault="008F229A" w:rsidP="00023DB4">
      <w:pPr>
        <w:pStyle w:val="Heading1"/>
      </w:pPr>
      <w:r w:rsidRPr="00023DB4">
        <w:t xml:space="preserve">Sample Notices for Reduction in </w:t>
      </w:r>
      <w:r w:rsidR="003965D1" w:rsidRPr="00023DB4">
        <w:t>for</w:t>
      </w:r>
      <w:r w:rsidRPr="00023DB4">
        <w:t>ce (RIF) - Competing Employees</w:t>
      </w:r>
    </w:p>
    <w:p w14:paraId="66A8377E" w14:textId="77777777" w:rsidR="001946F6" w:rsidRPr="008A12A1" w:rsidRDefault="008F229A" w:rsidP="00534E44">
      <w:pPr>
        <w:pStyle w:val="Subtitle"/>
      </w:pPr>
      <w:r w:rsidRPr="16B98C2F">
        <w:t>Separation of employees who compete in a RIF</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2155"/>
        <w:gridCol w:w="7692"/>
      </w:tblGrid>
      <w:tr w:rsidR="001946F6" w14:paraId="3AAD2BFD" w14:textId="77777777" w:rsidTr="27E8F4AD">
        <w:tc>
          <w:tcPr>
            <w:tcW w:w="2155" w:type="dxa"/>
          </w:tcPr>
          <w:p w14:paraId="5100A7D2" w14:textId="77777777" w:rsidR="001946F6" w:rsidRDefault="008F229A">
            <w:pPr>
              <w:spacing w:after="0"/>
            </w:pPr>
            <w:r>
              <w:rPr>
                <w:b/>
                <w:color w:val="163A5F"/>
                <w:sz w:val="19"/>
              </w:rPr>
              <w:t>Audience</w:t>
            </w:r>
          </w:p>
        </w:tc>
        <w:tc>
          <w:tcPr>
            <w:tcW w:w="7493" w:type="dxa"/>
          </w:tcPr>
          <w:p w14:paraId="2132F351" w14:textId="6C068433" w:rsidR="001946F6" w:rsidRDefault="008F229A">
            <w:pPr>
              <w:spacing w:after="0"/>
            </w:pPr>
            <w:r>
              <w:rPr>
                <w:sz w:val="19"/>
              </w:rPr>
              <w:t xml:space="preserve">Agency </w:t>
            </w:r>
            <w:r w:rsidR="00567BF0">
              <w:rPr>
                <w:sz w:val="19"/>
              </w:rPr>
              <w:t xml:space="preserve">human resources, </w:t>
            </w:r>
            <w:r>
              <w:rPr>
                <w:sz w:val="19"/>
              </w:rPr>
              <w:t>employee relations and RIF teams</w:t>
            </w:r>
          </w:p>
        </w:tc>
      </w:tr>
      <w:tr w:rsidR="001946F6" w14:paraId="205B2F3C" w14:textId="77777777" w:rsidTr="27E8F4AD">
        <w:tc>
          <w:tcPr>
            <w:tcW w:w="2155" w:type="dxa"/>
          </w:tcPr>
          <w:p w14:paraId="207D6047" w14:textId="77777777" w:rsidR="001946F6" w:rsidRDefault="008F229A">
            <w:pPr>
              <w:spacing w:after="0"/>
            </w:pPr>
            <w:r>
              <w:rPr>
                <w:b/>
                <w:color w:val="163A5F"/>
                <w:sz w:val="19"/>
              </w:rPr>
              <w:t>Purpose</w:t>
            </w:r>
          </w:p>
        </w:tc>
        <w:tc>
          <w:tcPr>
            <w:tcW w:w="7493" w:type="dxa"/>
          </w:tcPr>
          <w:p w14:paraId="10AD963F" w14:textId="77777777" w:rsidR="00DF4E19" w:rsidRDefault="008F229A" w:rsidP="00DF4E19">
            <w:pPr>
              <w:rPr>
                <w:sz w:val="19"/>
              </w:rPr>
            </w:pPr>
            <w:r w:rsidRPr="00B53A59">
              <w:rPr>
                <w:sz w:val="19"/>
              </w:rPr>
              <w:t>Sample specific RIF notices for competing employees who will be separated by reduction in force. Use the companion non-competing employee samples when the employee is excluded from RIF competition under 5 CFR 351.202(d) or when an entire competitive area is abolished under 5 CFR 351.605.</w:t>
            </w:r>
          </w:p>
          <w:p w14:paraId="166957F6" w14:textId="4B658509" w:rsidR="00DF4E19" w:rsidRPr="00B53A59" w:rsidRDefault="00DF4E19" w:rsidP="00B53A59">
            <w:pPr>
              <w:rPr>
                <w:sz w:val="19"/>
              </w:rPr>
            </w:pPr>
            <w:r w:rsidRPr="00B53A59">
              <w:rPr>
                <w:sz w:val="19"/>
              </w:rPr>
              <w:t>This document covers the following situations:</w:t>
            </w:r>
          </w:p>
          <w:sdt>
            <w:sdtPr>
              <w:id w:val="-1971198504"/>
              <w:docPartObj>
                <w:docPartGallery w:val="Table of Contents"/>
                <w:docPartUnique/>
              </w:docPartObj>
            </w:sdtPr>
            <w:sdtEndPr>
              <w:rPr>
                <w:noProof/>
              </w:rPr>
            </w:sdtEndPr>
            <w:sdtContent>
              <w:p w14:paraId="74EF05FE" w14:textId="7ACD0C6B" w:rsidR="001D45D3" w:rsidRDefault="001D45D3" w:rsidP="005A1A36"/>
              <w:p w14:paraId="0E537C24" w14:textId="0746C30A" w:rsidR="001D45D3" w:rsidRDefault="001D45D3">
                <w:pPr>
                  <w:pStyle w:val="TOC1"/>
                  <w:tabs>
                    <w:tab w:val="right" w:leader="dot" w:pos="9984"/>
                  </w:tabs>
                  <w:rPr>
                    <w:noProof/>
                  </w:rPr>
                </w:pPr>
                <w:r>
                  <w:fldChar w:fldCharType="begin"/>
                </w:r>
                <w:r>
                  <w:instrText xml:space="preserve"> TOC \o "1-3" \h \z \u </w:instrText>
                </w:r>
                <w:r>
                  <w:fldChar w:fldCharType="separate"/>
                </w:r>
                <w:hyperlink w:anchor="_Toc241760232" w:history="1">
                  <w:r w:rsidRPr="00AC12AF">
                    <w:rPr>
                      <w:rStyle w:val="Hyperlink"/>
                      <w:noProof/>
                    </w:rPr>
                    <w:t>Separation - No Severance Pay or Immediate Retirement Benefits</w:t>
                  </w:r>
                  <w:r>
                    <w:rPr>
                      <w:noProof/>
                      <w:webHidden/>
                    </w:rPr>
                    <w:tab/>
                  </w:r>
                  <w:r>
                    <w:rPr>
                      <w:noProof/>
                      <w:webHidden/>
                    </w:rPr>
                    <w:fldChar w:fldCharType="begin"/>
                  </w:r>
                  <w:r>
                    <w:rPr>
                      <w:noProof/>
                      <w:webHidden/>
                    </w:rPr>
                    <w:instrText xml:space="preserve"> PAGEREF _Toc241760232 \h </w:instrText>
                  </w:r>
                  <w:r>
                    <w:rPr>
                      <w:noProof/>
                      <w:webHidden/>
                    </w:rPr>
                  </w:r>
                  <w:r>
                    <w:rPr>
                      <w:noProof/>
                      <w:webHidden/>
                    </w:rPr>
                    <w:fldChar w:fldCharType="separate"/>
                  </w:r>
                  <w:r w:rsidR="00BA6353">
                    <w:rPr>
                      <w:noProof/>
                      <w:webHidden/>
                    </w:rPr>
                    <w:t>2</w:t>
                  </w:r>
                  <w:r>
                    <w:rPr>
                      <w:noProof/>
                      <w:webHidden/>
                    </w:rPr>
                    <w:fldChar w:fldCharType="end"/>
                  </w:r>
                </w:hyperlink>
              </w:p>
              <w:p w14:paraId="33CE2933" w14:textId="3A75E68E" w:rsidR="001D45D3" w:rsidRDefault="001D45D3">
                <w:pPr>
                  <w:pStyle w:val="TOC1"/>
                  <w:tabs>
                    <w:tab w:val="right" w:leader="dot" w:pos="9984"/>
                  </w:tabs>
                  <w:rPr>
                    <w:noProof/>
                  </w:rPr>
                </w:pPr>
                <w:hyperlink w:anchor="_Toc241760233" w:history="1">
                  <w:r w:rsidRPr="00AC12AF">
                    <w:rPr>
                      <w:rStyle w:val="Hyperlink"/>
                      <w:noProof/>
                    </w:rPr>
                    <w:t>Separation - Severance Pay</w:t>
                  </w:r>
                  <w:r>
                    <w:rPr>
                      <w:noProof/>
                      <w:webHidden/>
                    </w:rPr>
                    <w:tab/>
                  </w:r>
                  <w:r>
                    <w:rPr>
                      <w:noProof/>
                      <w:webHidden/>
                    </w:rPr>
                    <w:fldChar w:fldCharType="begin"/>
                  </w:r>
                  <w:r>
                    <w:rPr>
                      <w:noProof/>
                      <w:webHidden/>
                    </w:rPr>
                    <w:instrText xml:space="preserve"> PAGEREF _Toc241760233 \h </w:instrText>
                  </w:r>
                  <w:r>
                    <w:rPr>
                      <w:noProof/>
                      <w:webHidden/>
                    </w:rPr>
                  </w:r>
                  <w:r>
                    <w:rPr>
                      <w:noProof/>
                      <w:webHidden/>
                    </w:rPr>
                    <w:fldChar w:fldCharType="separate"/>
                  </w:r>
                  <w:r w:rsidR="00BA6353">
                    <w:rPr>
                      <w:noProof/>
                      <w:webHidden/>
                    </w:rPr>
                    <w:t>6</w:t>
                  </w:r>
                  <w:r>
                    <w:rPr>
                      <w:noProof/>
                      <w:webHidden/>
                    </w:rPr>
                    <w:fldChar w:fldCharType="end"/>
                  </w:r>
                </w:hyperlink>
              </w:p>
              <w:p w14:paraId="070F653E" w14:textId="46E28BD8" w:rsidR="001D45D3" w:rsidRDefault="001D45D3">
                <w:pPr>
                  <w:pStyle w:val="TOC1"/>
                  <w:tabs>
                    <w:tab w:val="right" w:leader="dot" w:pos="9984"/>
                  </w:tabs>
                  <w:rPr>
                    <w:noProof/>
                  </w:rPr>
                </w:pPr>
                <w:hyperlink w:anchor="_Toc241760234" w:history="1">
                  <w:r w:rsidRPr="00AC12AF">
                    <w:rPr>
                      <w:rStyle w:val="Hyperlink"/>
                      <w:noProof/>
                    </w:rPr>
                    <w:t>Separation - Severance Pay or Annual Leave for Initial Retirement Eligibility</w:t>
                  </w:r>
                  <w:r>
                    <w:rPr>
                      <w:noProof/>
                      <w:webHidden/>
                    </w:rPr>
                    <w:tab/>
                  </w:r>
                  <w:r>
                    <w:rPr>
                      <w:noProof/>
                      <w:webHidden/>
                    </w:rPr>
                    <w:fldChar w:fldCharType="begin"/>
                  </w:r>
                  <w:r>
                    <w:rPr>
                      <w:noProof/>
                      <w:webHidden/>
                    </w:rPr>
                    <w:instrText xml:space="preserve"> PAGEREF _Toc241760234 \h </w:instrText>
                  </w:r>
                  <w:r>
                    <w:rPr>
                      <w:noProof/>
                      <w:webHidden/>
                    </w:rPr>
                  </w:r>
                  <w:r>
                    <w:rPr>
                      <w:noProof/>
                      <w:webHidden/>
                    </w:rPr>
                    <w:fldChar w:fldCharType="separate"/>
                  </w:r>
                  <w:r w:rsidR="00BA6353">
                    <w:rPr>
                      <w:noProof/>
                      <w:webHidden/>
                    </w:rPr>
                    <w:t>10</w:t>
                  </w:r>
                  <w:r>
                    <w:rPr>
                      <w:noProof/>
                      <w:webHidden/>
                    </w:rPr>
                    <w:fldChar w:fldCharType="end"/>
                  </w:r>
                </w:hyperlink>
              </w:p>
              <w:p w14:paraId="74ABBB96" w14:textId="48778123" w:rsidR="001D45D3" w:rsidRDefault="001D45D3">
                <w:pPr>
                  <w:pStyle w:val="TOC1"/>
                  <w:tabs>
                    <w:tab w:val="right" w:leader="dot" w:pos="9984"/>
                  </w:tabs>
                  <w:rPr>
                    <w:noProof/>
                  </w:rPr>
                </w:pPr>
                <w:hyperlink w:anchor="_Toc241760235" w:history="1">
                  <w:r w:rsidRPr="00AC12AF">
                    <w:rPr>
                      <w:rStyle w:val="Hyperlink"/>
                      <w:noProof/>
                    </w:rPr>
                    <w:t>Separation - Discontinued Service or Optional Retirement</w:t>
                  </w:r>
                  <w:r>
                    <w:rPr>
                      <w:noProof/>
                      <w:webHidden/>
                    </w:rPr>
                    <w:tab/>
                  </w:r>
                  <w:r>
                    <w:rPr>
                      <w:noProof/>
                      <w:webHidden/>
                    </w:rPr>
                    <w:fldChar w:fldCharType="begin"/>
                  </w:r>
                  <w:r>
                    <w:rPr>
                      <w:noProof/>
                      <w:webHidden/>
                    </w:rPr>
                    <w:instrText xml:space="preserve"> PAGEREF _Toc241760235 \h </w:instrText>
                  </w:r>
                  <w:r>
                    <w:rPr>
                      <w:noProof/>
                      <w:webHidden/>
                    </w:rPr>
                  </w:r>
                  <w:r>
                    <w:rPr>
                      <w:noProof/>
                      <w:webHidden/>
                    </w:rPr>
                    <w:fldChar w:fldCharType="separate"/>
                  </w:r>
                  <w:r w:rsidR="00BA6353">
                    <w:rPr>
                      <w:noProof/>
                      <w:webHidden/>
                    </w:rPr>
                    <w:t>14</w:t>
                  </w:r>
                  <w:r>
                    <w:rPr>
                      <w:noProof/>
                      <w:webHidden/>
                    </w:rPr>
                    <w:fldChar w:fldCharType="end"/>
                  </w:r>
                </w:hyperlink>
              </w:p>
              <w:p w14:paraId="7B484EF1" w14:textId="6507E0BD" w:rsidR="001D45D3" w:rsidRDefault="001D45D3">
                <w:pPr>
                  <w:pStyle w:val="TOC1"/>
                  <w:tabs>
                    <w:tab w:val="right" w:leader="dot" w:pos="9984"/>
                  </w:tabs>
                  <w:rPr>
                    <w:noProof/>
                  </w:rPr>
                </w:pPr>
                <w:hyperlink w:anchor="_Toc241760236" w:history="1">
                  <w:r w:rsidRPr="00AC12AF">
                    <w:rPr>
                      <w:rStyle w:val="Hyperlink"/>
                      <w:noProof/>
                    </w:rPr>
                    <w:t>Attachment 2 - Annual Leave for First Retirement Eligibility</w:t>
                  </w:r>
                  <w:r>
                    <w:rPr>
                      <w:noProof/>
                      <w:webHidden/>
                    </w:rPr>
                    <w:tab/>
                  </w:r>
                  <w:r>
                    <w:rPr>
                      <w:noProof/>
                      <w:webHidden/>
                    </w:rPr>
                    <w:fldChar w:fldCharType="begin"/>
                  </w:r>
                  <w:r>
                    <w:rPr>
                      <w:noProof/>
                      <w:webHidden/>
                    </w:rPr>
                    <w:instrText xml:space="preserve"> PAGEREF _Toc241760236 \h </w:instrText>
                  </w:r>
                  <w:r>
                    <w:rPr>
                      <w:noProof/>
                      <w:webHidden/>
                    </w:rPr>
                  </w:r>
                  <w:r>
                    <w:rPr>
                      <w:noProof/>
                      <w:webHidden/>
                    </w:rPr>
                    <w:fldChar w:fldCharType="separate"/>
                  </w:r>
                  <w:r w:rsidR="00BA6353">
                    <w:rPr>
                      <w:noProof/>
                      <w:webHidden/>
                    </w:rPr>
                    <w:t>18</w:t>
                  </w:r>
                  <w:r>
                    <w:rPr>
                      <w:noProof/>
                      <w:webHidden/>
                    </w:rPr>
                    <w:fldChar w:fldCharType="end"/>
                  </w:r>
                </w:hyperlink>
              </w:p>
              <w:p w14:paraId="10C5EA3F" w14:textId="7683968D" w:rsidR="001D45D3" w:rsidRDefault="001D45D3">
                <w:r>
                  <w:rPr>
                    <w:b/>
                    <w:bCs/>
                    <w:noProof/>
                  </w:rPr>
                  <w:fldChar w:fldCharType="end"/>
                </w:r>
              </w:p>
            </w:sdtContent>
          </w:sdt>
          <w:p w14:paraId="04E355B2" w14:textId="6FB52A44" w:rsidR="001946F6" w:rsidRDefault="001946F6" w:rsidP="001D45D3">
            <w:pPr>
              <w:pStyle w:val="ListBullet"/>
              <w:numPr>
                <w:ilvl w:val="0"/>
                <w:numId w:val="0"/>
              </w:numPr>
              <w:spacing w:after="0"/>
              <w:ind w:left="360"/>
            </w:pPr>
          </w:p>
        </w:tc>
      </w:tr>
      <w:tr w:rsidR="001946F6" w14:paraId="0F46C0D8" w14:textId="77777777" w:rsidTr="27E8F4AD">
        <w:tc>
          <w:tcPr>
            <w:tcW w:w="2155" w:type="dxa"/>
          </w:tcPr>
          <w:p w14:paraId="652FD2A8" w14:textId="67BD4A9D" w:rsidR="001946F6" w:rsidRDefault="008F229A">
            <w:pPr>
              <w:spacing w:after="0"/>
            </w:pPr>
            <w:r>
              <w:rPr>
                <w:b/>
                <w:color w:val="163A5F"/>
                <w:sz w:val="19"/>
              </w:rPr>
              <w:t>Primary citations</w:t>
            </w:r>
          </w:p>
        </w:tc>
        <w:tc>
          <w:tcPr>
            <w:tcW w:w="7493" w:type="dxa"/>
          </w:tcPr>
          <w:p w14:paraId="76B16A45" w14:textId="76F2D97C" w:rsidR="001946F6" w:rsidRDefault="008F229A">
            <w:pPr>
              <w:spacing w:after="0"/>
            </w:pPr>
            <w:r>
              <w:rPr>
                <w:sz w:val="19"/>
              </w:rPr>
              <w:t xml:space="preserve">5 CFR </w:t>
            </w:r>
            <w:r w:rsidR="002F3287">
              <w:rPr>
                <w:sz w:val="19"/>
              </w:rPr>
              <w:t>351.501-.507</w:t>
            </w:r>
            <w:r>
              <w:rPr>
                <w:sz w:val="19"/>
              </w:rPr>
              <w:t xml:space="preserve">; 351.601-.608; 351.701-.705; </w:t>
            </w:r>
            <w:r w:rsidR="002F3287">
              <w:rPr>
                <w:sz w:val="19"/>
              </w:rPr>
              <w:t>351.801-.807</w:t>
            </w:r>
            <w:r>
              <w:rPr>
                <w:sz w:val="19"/>
              </w:rPr>
              <w:t>; part 351, subpart I</w:t>
            </w:r>
          </w:p>
        </w:tc>
      </w:tr>
      <w:tr w:rsidR="001946F6" w14:paraId="0744A9BE" w14:textId="77777777" w:rsidTr="27E8F4AD">
        <w:tc>
          <w:tcPr>
            <w:tcW w:w="2155" w:type="dxa"/>
          </w:tcPr>
          <w:p w14:paraId="2860E7FA" w14:textId="77777777" w:rsidR="001946F6" w:rsidRDefault="008F229A">
            <w:pPr>
              <w:spacing w:after="0"/>
            </w:pPr>
            <w:r>
              <w:rPr>
                <w:b/>
                <w:color w:val="163A5F"/>
                <w:sz w:val="19"/>
              </w:rPr>
              <w:t>Authority</w:t>
            </w:r>
          </w:p>
        </w:tc>
        <w:tc>
          <w:tcPr>
            <w:tcW w:w="7493" w:type="dxa"/>
          </w:tcPr>
          <w:p w14:paraId="28B01C91" w14:textId="52DBDF12" w:rsidR="001946F6" w:rsidRDefault="008F229A">
            <w:pPr>
              <w:spacing w:after="0"/>
            </w:pPr>
            <w:r>
              <w:rPr>
                <w:sz w:val="19"/>
              </w:rPr>
              <w:t xml:space="preserve">Reduction in </w:t>
            </w:r>
            <w:r w:rsidR="003965D1">
              <w:rPr>
                <w:sz w:val="19"/>
              </w:rPr>
              <w:t>for</w:t>
            </w:r>
            <w:r>
              <w:rPr>
                <w:sz w:val="19"/>
              </w:rPr>
              <w:t xml:space="preserve">ce, 91 FR 49178 (Aug. 3, 2026), RIN 3206-AO86; Reduction in </w:t>
            </w:r>
            <w:r w:rsidR="003965D1">
              <w:rPr>
                <w:sz w:val="19"/>
              </w:rPr>
              <w:t>for</w:t>
            </w:r>
            <w:r>
              <w:rPr>
                <w:sz w:val="19"/>
              </w:rPr>
              <w:t>ce Appeals, 91 FR 49230 (Aug. 3, 2026), RIN 3206-AO99. Both are effective September 2, 2026. An agency that issued a RIF notice before September 2, 2026, processes that RIF under the regulations in effect when the notice was issued.</w:t>
            </w:r>
          </w:p>
        </w:tc>
      </w:tr>
    </w:tbl>
    <w:p w14:paraId="703080F0" w14:textId="5FE561E7" w:rsidR="001946F6" w:rsidRDefault="008F229A">
      <w:pPr>
        <w:spacing w:before="200" w:after="60"/>
      </w:pPr>
      <w:r>
        <w:rPr>
          <w:b/>
          <w:color w:val="9B2C2C"/>
          <w:sz w:val="21"/>
        </w:rPr>
        <w:t>D</w:t>
      </w:r>
      <w:r w:rsidR="00CA3CEF">
        <w:rPr>
          <w:b/>
          <w:color w:val="9B2C2C"/>
          <w:sz w:val="21"/>
        </w:rPr>
        <w:t>raft</w:t>
      </w:r>
      <w:r>
        <w:rPr>
          <w:b/>
          <w:color w:val="9B2C2C"/>
          <w:sz w:val="21"/>
        </w:rPr>
        <w:t xml:space="preserve"> S</w:t>
      </w:r>
      <w:r w:rsidR="00CA3CEF">
        <w:rPr>
          <w:b/>
          <w:color w:val="9B2C2C"/>
          <w:sz w:val="21"/>
        </w:rPr>
        <w:t>amples</w:t>
      </w:r>
      <w:r>
        <w:rPr>
          <w:b/>
          <w:color w:val="9B2C2C"/>
          <w:sz w:val="21"/>
        </w:rPr>
        <w:t xml:space="preserve"> - C</w:t>
      </w:r>
      <w:r w:rsidR="002924F5" w:rsidRPr="002924F5">
        <w:rPr>
          <w:b/>
          <w:color w:val="9B2C2C"/>
          <w:sz w:val="21"/>
        </w:rPr>
        <w:t xml:space="preserve">omplete and </w:t>
      </w:r>
      <w:r w:rsidR="00CA3CEF" w:rsidRPr="002924F5">
        <w:rPr>
          <w:b/>
          <w:color w:val="9B2C2C"/>
          <w:sz w:val="21"/>
        </w:rPr>
        <w:t>Validate Before Use</w:t>
      </w:r>
    </w:p>
    <w:p w14:paraId="0FCF69C2" w14:textId="469A7517" w:rsidR="001946F6" w:rsidRDefault="008F229A">
      <w:r>
        <w:rPr>
          <w:sz w:val="20"/>
        </w:rPr>
        <w:t>Replace every bracketed field. Agency counsel and the responsible office must verify the appeal forum, e-filing website, filing deadline, section citations in the amended part 351, and any employee-specific rights. Delete drafting notes before issuance.</w:t>
      </w:r>
    </w:p>
    <w:p w14:paraId="336289C2" w14:textId="77777777" w:rsidR="005F6E75" w:rsidRPr="0088757B" w:rsidRDefault="005F6E75" w:rsidP="00B53A59">
      <w:r w:rsidRPr="0088757B">
        <w:br w:type="page"/>
      </w:r>
    </w:p>
    <w:p w14:paraId="5C48D287" w14:textId="50F71EB9" w:rsidR="001946F6" w:rsidRPr="008A12A1" w:rsidRDefault="008F229A" w:rsidP="00023DB4">
      <w:pPr>
        <w:pStyle w:val="Heading2"/>
      </w:pPr>
      <w:bookmarkStart w:id="0" w:name="_Toc241760232"/>
      <w:bookmarkStart w:id="1" w:name="tpl_NoSeverance"/>
      <w:r w:rsidRPr="008A12A1">
        <w:lastRenderedPageBreak/>
        <w:t>Separation - No Severance Pay or Immediate Retirement Benefits</w:t>
      </w:r>
      <w:bookmarkEnd w:id="0"/>
    </w:p>
    <w:bookmarkEnd w:id="1"/>
    <w:p w14:paraId="70C16446" w14:textId="77777777" w:rsidR="001946F6" w:rsidRDefault="008F229A" w:rsidP="009B0F62">
      <w:pPr>
        <w:pStyle w:val="Style1"/>
      </w:pPr>
      <w:r>
        <w:t>Use this template when</w:t>
      </w:r>
    </w:p>
    <w:p w14:paraId="18058FB1" w14:textId="77777777" w:rsidR="00177B44" w:rsidRDefault="002E5BF7">
      <w:pPr>
        <w:spacing w:before="200" w:after="40"/>
      </w:pPr>
      <w:r>
        <w:t>The employee</w:t>
      </w:r>
      <w:r w:rsidR="003D31D2">
        <w:t xml:space="preserve"> is a competing employee who will be separated by RIF</w:t>
      </w:r>
      <w:r w:rsidR="00194B67">
        <w:t xml:space="preserve"> and o</w:t>
      </w:r>
      <w:r>
        <w:t>n the separation date,</w:t>
      </w:r>
      <w:r w:rsidR="2D62B49E">
        <w:t xml:space="preserve"> and </w:t>
      </w:r>
      <w:r>
        <w:t xml:space="preserve">the employee will not be eligible for severance pay under 5 CFR 550.704 and will not be eligible for an immediate retirement annuity. Before using this template, confirm which severance pay disqualifier applies (see the options under "Transition assistance and benefits"). If the only reason the employee is not eligible for severance pay is eligibility for an immediate annuity (5 CFR 550.704(b)(5)), use the Discontinued Service or Optional Retirement template instead. </w:t>
      </w:r>
    </w:p>
    <w:p w14:paraId="5920AE98" w14:textId="2BD4A689" w:rsidR="001946F6" w:rsidRDefault="008F229A">
      <w:pPr>
        <w:spacing w:before="200" w:after="40"/>
      </w:pPr>
      <w:r w:rsidRPr="6C46F394">
        <w:rPr>
          <w:b/>
          <w:bCs/>
          <w:color w:val="163A5F"/>
          <w:sz w:val="24"/>
          <w:szCs w:val="24"/>
        </w:rPr>
        <w:t>[</w:t>
      </w:r>
      <w:r w:rsidR="001D45D3" w:rsidRPr="6C46F394">
        <w:rPr>
          <w:b/>
          <w:bCs/>
          <w:color w:val="163A5F"/>
          <w:sz w:val="24"/>
          <w:szCs w:val="24"/>
        </w:rPr>
        <w:t>Agency Letterhead</w:t>
      </w:r>
      <w:r w:rsidRPr="6C46F394">
        <w:rPr>
          <w:b/>
          <w:bCs/>
          <w:color w:val="163A5F"/>
          <w:sz w:val="24"/>
          <w:szCs w:val="24"/>
        </w:rPr>
        <w:t>]</w:t>
      </w:r>
    </w:p>
    <w:p w14:paraId="55D6F45B" w14:textId="0EFFEA0F" w:rsidR="001946F6" w:rsidRDefault="008F229A">
      <w:pPr>
        <w:spacing w:after="200"/>
      </w:pPr>
      <w:r>
        <w:t>[</w:t>
      </w:r>
      <w:r w:rsidR="001D45D3">
        <w:t>Date</w:t>
      </w:r>
      <w:r>
        <w:t>]</w:t>
      </w:r>
    </w:p>
    <w:p w14:paraId="3269198E" w14:textId="1A314380" w:rsidR="001946F6" w:rsidRDefault="008F229A">
      <w:pPr>
        <w:spacing w:after="0"/>
      </w:pPr>
      <w:r>
        <w:t>[</w:t>
      </w:r>
      <w:r w:rsidR="001D45D3">
        <w:t>Employee Name]</w:t>
      </w:r>
    </w:p>
    <w:p w14:paraId="050635E8" w14:textId="4DCC33D5" w:rsidR="001946F6" w:rsidRDefault="001D45D3">
      <w:pPr>
        <w:spacing w:after="120"/>
      </w:pPr>
      <w:r>
        <w:t>[Mailing or Electronic Delivery Address</w:t>
      </w:r>
      <w:r w:rsidR="008F229A">
        <w:t>]</w:t>
      </w:r>
    </w:p>
    <w:p w14:paraId="5A4EA62C" w14:textId="6594B54F" w:rsidR="001946F6" w:rsidRPr="001D45D3" w:rsidRDefault="008F229A" w:rsidP="00534E44">
      <w:pPr>
        <w:pStyle w:val="Subtitle"/>
        <w:rPr>
          <w:i/>
          <w:iCs/>
        </w:rPr>
      </w:pPr>
      <w:r w:rsidRPr="001D45D3">
        <w:t xml:space="preserve">SUBJECT: Specific Notice of </w:t>
      </w:r>
      <w:r w:rsidR="007120FF">
        <w:t>Reduction in Force</w:t>
      </w:r>
      <w:r w:rsidRPr="001D45D3">
        <w:t xml:space="preserve"> Action</w:t>
      </w:r>
    </w:p>
    <w:p w14:paraId="1649DC39" w14:textId="7EBD9729" w:rsidR="001946F6" w:rsidRDefault="008F229A">
      <w:pPr>
        <w:spacing w:after="120"/>
      </w:pPr>
      <w:r>
        <w:t>Dear [</w:t>
      </w:r>
      <w:r w:rsidR="001D45D3">
        <w:t>Employee Name</w:t>
      </w:r>
      <w:r>
        <w:t>]:</w:t>
      </w:r>
    </w:p>
    <w:p w14:paraId="2A924250" w14:textId="728E2337" w:rsidR="001946F6" w:rsidRDefault="008F229A">
      <w:r>
        <w:t xml:space="preserve">This is your specific written notice under 5 CFR 351.801 that you will be separated from your position of </w:t>
      </w:r>
      <w:r w:rsidR="001D45D3">
        <w:t>[Position Title, Series, Grade or Pay Level]</w:t>
      </w:r>
      <w:r>
        <w:t xml:space="preserve"> in </w:t>
      </w:r>
      <w:r w:rsidR="001D45D3">
        <w:t>[</w:t>
      </w:r>
      <w:r w:rsidR="00F070FC">
        <w:t>O</w:t>
      </w:r>
      <w:r w:rsidR="003965D1">
        <w:t>r</w:t>
      </w:r>
      <w:r w:rsidR="001D45D3">
        <w:t>ganization]</w:t>
      </w:r>
      <w:r>
        <w:t xml:space="preserve"> effective </w:t>
      </w:r>
      <w:r w:rsidR="001D45D3">
        <w:t>[Date]</w:t>
      </w:r>
      <w:r>
        <w:t xml:space="preserve">. The action is required because of </w:t>
      </w:r>
      <w:r w:rsidR="001D45D3">
        <w:t>[</w:t>
      </w:r>
      <w:r w:rsidR="00BD5F67">
        <w:t>RIF reason</w:t>
      </w:r>
      <w:r w:rsidR="001D45D3">
        <w:t xml:space="preserve">: </w:t>
      </w:r>
      <w:r w:rsidR="00AC79AC">
        <w:t>reorganization / lack of work / shortage of funds / insufficient personnel ceiling / exercise of reemployment or restoration rights</w:t>
      </w:r>
      <w:r w:rsidR="001D45D3">
        <w:t>]</w:t>
      </w:r>
      <w:r>
        <w:t xml:space="preserve">. You will remain in your present position and pay status through the notice period unless you are separated earlier at your request. The notice period </w:t>
      </w:r>
      <w:r w:rsidR="00E11B55">
        <w:t xml:space="preserve">begins </w:t>
      </w:r>
      <w:r>
        <w:t xml:space="preserve"> the day after you receive this notice and covers at least 60 full days before the effective date of your release. [If OPM approved a shortened notice period under 5 CFR 351.801(b), substitute the approved period of at least 30 full days and cite the approval.]</w:t>
      </w:r>
    </w:p>
    <w:p w14:paraId="4806B51A" w14:textId="77777777" w:rsidR="001946F6" w:rsidRDefault="008F229A" w:rsidP="009B0F62">
      <w:pPr>
        <w:pStyle w:val="Style1"/>
      </w:pPr>
      <w:r>
        <w:t>Action, reasons, and effective date</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4C508CE3" w14:textId="77777777">
        <w:tc>
          <w:tcPr>
            <w:tcW w:w="3024" w:type="dxa"/>
            <w:shd w:val="clear" w:color="auto" w:fill="EAF1F7"/>
          </w:tcPr>
          <w:p w14:paraId="445E8F92" w14:textId="77777777" w:rsidR="001946F6" w:rsidRDefault="008F229A">
            <w:pPr>
              <w:spacing w:after="0"/>
            </w:pPr>
            <w:r>
              <w:rPr>
                <w:b/>
                <w:color w:val="163A5F"/>
                <w:sz w:val="19"/>
              </w:rPr>
              <w:t>Element</w:t>
            </w:r>
          </w:p>
        </w:tc>
        <w:tc>
          <w:tcPr>
            <w:tcW w:w="6624" w:type="dxa"/>
            <w:shd w:val="clear" w:color="auto" w:fill="EAF1F7"/>
          </w:tcPr>
          <w:p w14:paraId="7AB6A7CE" w14:textId="77777777" w:rsidR="001946F6" w:rsidRDefault="008F229A">
            <w:pPr>
              <w:spacing w:after="0"/>
            </w:pPr>
            <w:r>
              <w:rPr>
                <w:b/>
                <w:color w:val="163A5F"/>
                <w:sz w:val="19"/>
              </w:rPr>
              <w:t>Information</w:t>
            </w:r>
          </w:p>
        </w:tc>
      </w:tr>
      <w:tr w:rsidR="001946F6" w14:paraId="69700F64" w14:textId="77777777">
        <w:tc>
          <w:tcPr>
            <w:tcW w:w="3024" w:type="dxa"/>
          </w:tcPr>
          <w:p w14:paraId="4939AE77" w14:textId="77777777" w:rsidR="001946F6" w:rsidRDefault="008F229A">
            <w:pPr>
              <w:spacing w:after="0"/>
            </w:pPr>
            <w:r>
              <w:rPr>
                <w:b/>
                <w:color w:val="163A5F"/>
                <w:sz w:val="19"/>
              </w:rPr>
              <w:t>Competitive area</w:t>
            </w:r>
          </w:p>
        </w:tc>
        <w:tc>
          <w:tcPr>
            <w:tcW w:w="6624" w:type="dxa"/>
          </w:tcPr>
          <w:p w14:paraId="44E6E871" w14:textId="6AB7CB7D" w:rsidR="001946F6" w:rsidRDefault="001D45D3">
            <w:pPr>
              <w:spacing w:after="0"/>
            </w:pPr>
            <w:r>
              <w:rPr>
                <w:sz w:val="19"/>
              </w:rPr>
              <w:t>[Competitive Area Description]</w:t>
            </w:r>
          </w:p>
        </w:tc>
      </w:tr>
      <w:tr w:rsidR="001946F6" w14:paraId="4C856BFF" w14:textId="77777777">
        <w:tc>
          <w:tcPr>
            <w:tcW w:w="3024" w:type="dxa"/>
          </w:tcPr>
          <w:p w14:paraId="0B0B4F17" w14:textId="77777777" w:rsidR="001946F6" w:rsidRDefault="008F229A">
            <w:pPr>
              <w:spacing w:after="0"/>
            </w:pPr>
            <w:r>
              <w:rPr>
                <w:b/>
                <w:color w:val="163A5F"/>
                <w:sz w:val="19"/>
              </w:rPr>
              <w:t>Reason for the RIF</w:t>
            </w:r>
          </w:p>
        </w:tc>
        <w:tc>
          <w:tcPr>
            <w:tcW w:w="6624" w:type="dxa"/>
          </w:tcPr>
          <w:p w14:paraId="4BE5DE13" w14:textId="2B9460D5" w:rsidR="001946F6" w:rsidRDefault="001D45D3">
            <w:pPr>
              <w:spacing w:after="0"/>
            </w:pPr>
            <w:r>
              <w:rPr>
                <w:sz w:val="19"/>
              </w:rPr>
              <w:t>[Reorganization / Lack of Work / Shortage of Funds / Insufficient Personnel Ceiling / Exercise of Reemployment or Restoration Rights]</w:t>
            </w:r>
          </w:p>
        </w:tc>
      </w:tr>
      <w:tr w:rsidR="001946F6" w14:paraId="5E52EB6C" w14:textId="77777777">
        <w:tc>
          <w:tcPr>
            <w:tcW w:w="3024" w:type="dxa"/>
          </w:tcPr>
          <w:p w14:paraId="358D0176" w14:textId="77777777" w:rsidR="001946F6" w:rsidRDefault="008F229A">
            <w:pPr>
              <w:spacing w:after="0"/>
            </w:pPr>
            <w:r>
              <w:rPr>
                <w:b/>
                <w:color w:val="163A5F"/>
                <w:sz w:val="19"/>
              </w:rPr>
              <w:t>Your action</w:t>
            </w:r>
          </w:p>
        </w:tc>
        <w:tc>
          <w:tcPr>
            <w:tcW w:w="6624" w:type="dxa"/>
          </w:tcPr>
          <w:p w14:paraId="7D7DCDF3" w14:textId="0007BD44" w:rsidR="001946F6" w:rsidRDefault="001D45D3">
            <w:pPr>
              <w:spacing w:after="0"/>
            </w:pPr>
            <w:r>
              <w:rPr>
                <w:sz w:val="19"/>
              </w:rPr>
              <w:t>[Separation / Demotion / Furlough of More Than 30 Days]</w:t>
            </w:r>
          </w:p>
        </w:tc>
      </w:tr>
      <w:tr w:rsidR="001946F6" w14:paraId="7DC46462" w14:textId="77777777">
        <w:tc>
          <w:tcPr>
            <w:tcW w:w="3024" w:type="dxa"/>
          </w:tcPr>
          <w:p w14:paraId="2E1E69B9" w14:textId="77777777" w:rsidR="001946F6" w:rsidRDefault="008F229A">
            <w:pPr>
              <w:spacing w:after="0"/>
            </w:pPr>
            <w:r>
              <w:rPr>
                <w:b/>
                <w:color w:val="163A5F"/>
                <w:sz w:val="19"/>
              </w:rPr>
              <w:t>Effective date</w:t>
            </w:r>
          </w:p>
        </w:tc>
        <w:tc>
          <w:tcPr>
            <w:tcW w:w="6624" w:type="dxa"/>
          </w:tcPr>
          <w:p w14:paraId="5FCAAFBA" w14:textId="06C938F1" w:rsidR="001946F6" w:rsidRDefault="001D45D3">
            <w:pPr>
              <w:spacing w:after="0"/>
            </w:pPr>
            <w:r>
              <w:rPr>
                <w:sz w:val="19"/>
              </w:rPr>
              <w:t>[Date]</w:t>
            </w:r>
          </w:p>
        </w:tc>
      </w:tr>
    </w:tbl>
    <w:p w14:paraId="724C006E" w14:textId="77777777" w:rsidR="001946F6" w:rsidRDefault="008F229A" w:rsidP="009B0F62">
      <w:pPr>
        <w:pStyle w:val="Style1"/>
      </w:pPr>
      <w:r>
        <w:t>How your retention standing was determined</w:t>
      </w:r>
    </w:p>
    <w:p w14:paraId="68B96D7A" w14:textId="77777777" w:rsidR="001946F6" w:rsidRDefault="008F229A" w:rsidP="009B0F62">
      <w:r>
        <w:t>You are a competing employee, so the agency ranked you on a retention register with the other competing employees in your competitive level. The agency maintains separate retention registers for competing employees in the competitive service and in the excepted service. Within each register, employees are listed in descending order of performance credit, augmented by veterans' preference points. Ties are broken first by tenure subgroup, with subgroup I ranked ahead of subgroup II, and then by length of service based on the service computation date. Your retention standing was determined as of the date you received this notice.</w:t>
      </w:r>
    </w:p>
    <w:p w14:paraId="2CA9C25B" w14:textId="59EEC086" w:rsidR="001946F6" w:rsidRDefault="008F229A">
      <w:pPr>
        <w:spacing w:after="120"/>
      </w:pPr>
      <w:r>
        <w:t>Performance credit is the sum of the values assigned to your three most recent ratings of record received during the 4-year period before the agency issued RIF notices: 7 points for a Level 5 (Outstanding or equivalent) rating, 5 points for a Level 4 (Exceeds Fully Successful or equivalent) rating, 3 points for a Level 3 (Fully Successful or equivalent) rating, and 0 points for a Level 2 (</w:t>
      </w:r>
      <w:r w:rsidR="002F3287">
        <w:t>Minimally Satisfactory</w:t>
      </w:r>
      <w:r>
        <w:t xml:space="preserve"> or equivalent) or </w:t>
      </w:r>
      <w:r>
        <w:lastRenderedPageBreak/>
        <w:t>Level 1 (Unacceptable) rating. A preference eligible with a compensable service-connected disability of 30 percent or more receives 5 additional points, and every other preference eligible receives 3 additional points. [If the employee has fewer than three ratings of record, or is covered by a different appraisal pattern, explain how credit was assigned under 5 CFR 351.503.]</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3B1EFEDE" w14:textId="77777777">
        <w:tc>
          <w:tcPr>
            <w:tcW w:w="3024" w:type="dxa"/>
            <w:shd w:val="clear" w:color="auto" w:fill="EAF1F7"/>
          </w:tcPr>
          <w:p w14:paraId="0791D928" w14:textId="77777777" w:rsidR="001946F6" w:rsidRDefault="008F229A">
            <w:pPr>
              <w:spacing w:after="0"/>
            </w:pPr>
            <w:r>
              <w:rPr>
                <w:b/>
                <w:color w:val="163A5F"/>
                <w:sz w:val="19"/>
              </w:rPr>
              <w:t>Element</w:t>
            </w:r>
          </w:p>
        </w:tc>
        <w:tc>
          <w:tcPr>
            <w:tcW w:w="6624" w:type="dxa"/>
            <w:shd w:val="clear" w:color="auto" w:fill="EAF1F7"/>
          </w:tcPr>
          <w:p w14:paraId="01447A93" w14:textId="77777777" w:rsidR="001946F6" w:rsidRDefault="008F229A">
            <w:pPr>
              <w:spacing w:after="0"/>
            </w:pPr>
            <w:r>
              <w:rPr>
                <w:b/>
                <w:color w:val="163A5F"/>
                <w:sz w:val="19"/>
              </w:rPr>
              <w:t>Information</w:t>
            </w:r>
          </w:p>
        </w:tc>
      </w:tr>
      <w:tr w:rsidR="001946F6" w14:paraId="02447A4B" w14:textId="77777777">
        <w:tc>
          <w:tcPr>
            <w:tcW w:w="3024" w:type="dxa"/>
          </w:tcPr>
          <w:p w14:paraId="2F245D99" w14:textId="77777777" w:rsidR="001946F6" w:rsidRDefault="008F229A">
            <w:pPr>
              <w:spacing w:after="0"/>
            </w:pPr>
            <w:r>
              <w:rPr>
                <w:b/>
                <w:color w:val="163A5F"/>
                <w:sz w:val="19"/>
              </w:rPr>
              <w:t>Competitive area</w:t>
            </w:r>
          </w:p>
        </w:tc>
        <w:tc>
          <w:tcPr>
            <w:tcW w:w="6624" w:type="dxa"/>
          </w:tcPr>
          <w:p w14:paraId="21277872" w14:textId="6D4E5EF1" w:rsidR="001946F6" w:rsidRDefault="001D45D3">
            <w:pPr>
              <w:spacing w:after="0"/>
            </w:pPr>
            <w:r>
              <w:rPr>
                <w:sz w:val="19"/>
              </w:rPr>
              <w:t>[Competitive Area Description]</w:t>
            </w:r>
          </w:p>
        </w:tc>
      </w:tr>
      <w:tr w:rsidR="001946F6" w14:paraId="372F8BCC" w14:textId="77777777">
        <w:tc>
          <w:tcPr>
            <w:tcW w:w="3024" w:type="dxa"/>
          </w:tcPr>
          <w:p w14:paraId="181450A9" w14:textId="77777777" w:rsidR="001946F6" w:rsidRDefault="008F229A">
            <w:pPr>
              <w:spacing w:after="0"/>
            </w:pPr>
            <w:r>
              <w:rPr>
                <w:b/>
                <w:color w:val="163A5F"/>
                <w:sz w:val="19"/>
              </w:rPr>
              <w:t>Competitive level</w:t>
            </w:r>
          </w:p>
        </w:tc>
        <w:tc>
          <w:tcPr>
            <w:tcW w:w="6624" w:type="dxa"/>
          </w:tcPr>
          <w:p w14:paraId="5E672CD3" w14:textId="0A3CE4E1" w:rsidR="001946F6" w:rsidRDefault="001D45D3">
            <w:pPr>
              <w:spacing w:after="0"/>
            </w:pPr>
            <w:r>
              <w:rPr>
                <w:sz w:val="19"/>
              </w:rPr>
              <w:t>[Competitive Level]</w:t>
            </w:r>
          </w:p>
        </w:tc>
      </w:tr>
      <w:tr w:rsidR="001946F6" w14:paraId="6AAC611F" w14:textId="77777777">
        <w:tc>
          <w:tcPr>
            <w:tcW w:w="3024" w:type="dxa"/>
          </w:tcPr>
          <w:p w14:paraId="3612CF3A" w14:textId="77777777" w:rsidR="001946F6" w:rsidRDefault="008F229A">
            <w:pPr>
              <w:spacing w:after="0"/>
            </w:pPr>
            <w:r>
              <w:rPr>
                <w:b/>
                <w:color w:val="163A5F"/>
                <w:sz w:val="19"/>
              </w:rPr>
              <w:t>Type of service</w:t>
            </w:r>
          </w:p>
        </w:tc>
        <w:tc>
          <w:tcPr>
            <w:tcW w:w="6624" w:type="dxa"/>
          </w:tcPr>
          <w:p w14:paraId="0AA4ADCE" w14:textId="184DBC1A" w:rsidR="001946F6" w:rsidRDefault="001D45D3">
            <w:pPr>
              <w:spacing w:after="0"/>
            </w:pPr>
            <w:r>
              <w:rPr>
                <w:sz w:val="19"/>
              </w:rPr>
              <w:t>[Competitive Service / Excepted Service]</w:t>
            </w:r>
          </w:p>
        </w:tc>
      </w:tr>
      <w:tr w:rsidR="001946F6" w14:paraId="11C738AA" w14:textId="77777777">
        <w:tc>
          <w:tcPr>
            <w:tcW w:w="3024" w:type="dxa"/>
          </w:tcPr>
          <w:p w14:paraId="7216BF52" w14:textId="77777777" w:rsidR="001946F6" w:rsidRDefault="008F229A">
            <w:pPr>
              <w:spacing w:after="0"/>
            </w:pPr>
            <w:r>
              <w:rPr>
                <w:b/>
                <w:color w:val="163A5F"/>
                <w:sz w:val="19"/>
              </w:rPr>
              <w:t>Tenure group and subgroup</w:t>
            </w:r>
          </w:p>
        </w:tc>
        <w:tc>
          <w:tcPr>
            <w:tcW w:w="6624" w:type="dxa"/>
          </w:tcPr>
          <w:p w14:paraId="6DB69D8E" w14:textId="17FB44AA" w:rsidR="001946F6" w:rsidRDefault="001D45D3">
            <w:pPr>
              <w:spacing w:after="0"/>
            </w:pPr>
            <w:r>
              <w:rPr>
                <w:sz w:val="19"/>
              </w:rPr>
              <w:t>[Competitive Service Tenure Group / Excepted Service Tenure Group], [Subgroup I / Subgroup II]</w:t>
            </w:r>
          </w:p>
        </w:tc>
      </w:tr>
      <w:tr w:rsidR="001946F6" w14:paraId="3CF72825" w14:textId="77777777">
        <w:tc>
          <w:tcPr>
            <w:tcW w:w="3024" w:type="dxa"/>
          </w:tcPr>
          <w:p w14:paraId="22D590C6" w14:textId="77777777" w:rsidR="001946F6" w:rsidRDefault="008F229A">
            <w:pPr>
              <w:spacing w:after="0"/>
            </w:pPr>
            <w:r>
              <w:rPr>
                <w:b/>
                <w:color w:val="163A5F"/>
                <w:sz w:val="19"/>
              </w:rPr>
              <w:t>Veterans' status</w:t>
            </w:r>
          </w:p>
        </w:tc>
        <w:tc>
          <w:tcPr>
            <w:tcW w:w="6624" w:type="dxa"/>
          </w:tcPr>
          <w:p w14:paraId="761FCC8D" w14:textId="48974DD5" w:rsidR="001946F6" w:rsidRDefault="001D45D3">
            <w:pPr>
              <w:spacing w:after="0"/>
            </w:pPr>
            <w:r>
              <w:rPr>
                <w:sz w:val="19"/>
              </w:rPr>
              <w:t xml:space="preserve">[Not A Preference Eligible / Preference Eligible / Preference Eligible with a Compensable Service-Connected Disability </w:t>
            </w:r>
            <w:r w:rsidR="003965D1">
              <w:rPr>
                <w:sz w:val="19"/>
              </w:rPr>
              <w:t>of</w:t>
            </w:r>
            <w:r>
              <w:rPr>
                <w:sz w:val="19"/>
              </w:rPr>
              <w:t xml:space="preserve"> 30 Percent or More]</w:t>
            </w:r>
          </w:p>
        </w:tc>
      </w:tr>
      <w:tr w:rsidR="001946F6" w14:paraId="3173072F" w14:textId="77777777">
        <w:tc>
          <w:tcPr>
            <w:tcW w:w="3024" w:type="dxa"/>
          </w:tcPr>
          <w:p w14:paraId="70CBF512" w14:textId="77777777" w:rsidR="001946F6" w:rsidRDefault="008F229A">
            <w:pPr>
              <w:spacing w:after="0"/>
            </w:pPr>
            <w:r>
              <w:rPr>
                <w:b/>
                <w:color w:val="163A5F"/>
                <w:sz w:val="19"/>
              </w:rPr>
              <w:t>Three most recent ratings of record in the 4-year period</w:t>
            </w:r>
          </w:p>
        </w:tc>
        <w:tc>
          <w:tcPr>
            <w:tcW w:w="6624" w:type="dxa"/>
          </w:tcPr>
          <w:p w14:paraId="5B85A760" w14:textId="1294A8FA" w:rsidR="001946F6" w:rsidRDefault="001D45D3">
            <w:pPr>
              <w:spacing w:after="0"/>
            </w:pPr>
            <w:r>
              <w:rPr>
                <w:sz w:val="19"/>
              </w:rPr>
              <w:t xml:space="preserve">[Rating </w:t>
            </w:r>
            <w:r w:rsidR="003965D1">
              <w:rPr>
                <w:sz w:val="19"/>
              </w:rPr>
              <w:t>and</w:t>
            </w:r>
            <w:r>
              <w:rPr>
                <w:sz w:val="19"/>
              </w:rPr>
              <w:t xml:space="preserve"> Date]; [Rating and Date]; [Rating and Date]</w:t>
            </w:r>
          </w:p>
        </w:tc>
      </w:tr>
      <w:tr w:rsidR="001946F6" w14:paraId="0B7B4F57" w14:textId="77777777">
        <w:tc>
          <w:tcPr>
            <w:tcW w:w="3024" w:type="dxa"/>
          </w:tcPr>
          <w:p w14:paraId="24E772D6" w14:textId="77777777" w:rsidR="001946F6" w:rsidRDefault="008F229A">
            <w:pPr>
              <w:spacing w:after="0"/>
            </w:pPr>
            <w:r>
              <w:rPr>
                <w:b/>
                <w:color w:val="163A5F"/>
                <w:sz w:val="19"/>
              </w:rPr>
              <w:t>Performance credit from ratings</w:t>
            </w:r>
          </w:p>
        </w:tc>
        <w:tc>
          <w:tcPr>
            <w:tcW w:w="6624" w:type="dxa"/>
          </w:tcPr>
          <w:p w14:paraId="5E2D50A2" w14:textId="70936535" w:rsidR="001946F6" w:rsidRDefault="001D45D3">
            <w:pPr>
              <w:spacing w:after="0"/>
            </w:pPr>
            <w:r>
              <w:rPr>
                <w:sz w:val="19"/>
              </w:rPr>
              <w:t>[Points]</w:t>
            </w:r>
          </w:p>
        </w:tc>
      </w:tr>
      <w:tr w:rsidR="001946F6" w14:paraId="006E99FE" w14:textId="77777777">
        <w:tc>
          <w:tcPr>
            <w:tcW w:w="3024" w:type="dxa"/>
          </w:tcPr>
          <w:p w14:paraId="149F7315" w14:textId="77777777" w:rsidR="001946F6" w:rsidRDefault="008F229A">
            <w:pPr>
              <w:spacing w:after="0"/>
            </w:pPr>
            <w:r>
              <w:rPr>
                <w:b/>
                <w:color w:val="163A5F"/>
                <w:sz w:val="19"/>
              </w:rPr>
              <w:t>Veterans' preference points added</w:t>
            </w:r>
          </w:p>
        </w:tc>
        <w:tc>
          <w:tcPr>
            <w:tcW w:w="6624" w:type="dxa"/>
          </w:tcPr>
          <w:p w14:paraId="440EA221" w14:textId="64ED980F" w:rsidR="001946F6" w:rsidRDefault="001D45D3">
            <w:pPr>
              <w:spacing w:after="0"/>
            </w:pPr>
            <w:r>
              <w:rPr>
                <w:sz w:val="19"/>
              </w:rPr>
              <w:t>[0 / 3 / 5]</w:t>
            </w:r>
          </w:p>
        </w:tc>
      </w:tr>
      <w:tr w:rsidR="001946F6" w14:paraId="5E86A434" w14:textId="77777777">
        <w:tc>
          <w:tcPr>
            <w:tcW w:w="3024" w:type="dxa"/>
          </w:tcPr>
          <w:p w14:paraId="2E165C1F" w14:textId="77777777" w:rsidR="001946F6" w:rsidRDefault="008F229A">
            <w:pPr>
              <w:spacing w:after="0"/>
            </w:pPr>
            <w:r>
              <w:rPr>
                <w:b/>
                <w:color w:val="163A5F"/>
                <w:sz w:val="19"/>
              </w:rPr>
              <w:t>Total performance credit</w:t>
            </w:r>
          </w:p>
        </w:tc>
        <w:tc>
          <w:tcPr>
            <w:tcW w:w="6624" w:type="dxa"/>
          </w:tcPr>
          <w:p w14:paraId="2AD8E99B" w14:textId="409F96D3" w:rsidR="001946F6" w:rsidRDefault="001D45D3">
            <w:pPr>
              <w:spacing w:after="0"/>
            </w:pPr>
            <w:r>
              <w:rPr>
                <w:sz w:val="19"/>
              </w:rPr>
              <w:t>[Total Points]</w:t>
            </w:r>
          </w:p>
        </w:tc>
      </w:tr>
      <w:tr w:rsidR="001946F6" w14:paraId="77F668C0" w14:textId="77777777">
        <w:tc>
          <w:tcPr>
            <w:tcW w:w="3024" w:type="dxa"/>
          </w:tcPr>
          <w:p w14:paraId="6E564C9F" w14:textId="441B11F5" w:rsidR="001946F6" w:rsidRDefault="008F229A">
            <w:pPr>
              <w:spacing w:after="0"/>
            </w:pPr>
            <w:r>
              <w:rPr>
                <w:b/>
                <w:color w:val="163A5F"/>
                <w:sz w:val="19"/>
              </w:rPr>
              <w:t>Service computation date (</w:t>
            </w:r>
            <w:r w:rsidR="008D7CA5">
              <w:rPr>
                <w:b/>
                <w:color w:val="163A5F"/>
                <w:sz w:val="19"/>
              </w:rPr>
              <w:t>tiebreaker</w:t>
            </w:r>
            <w:r>
              <w:rPr>
                <w:b/>
                <w:color w:val="163A5F"/>
                <w:sz w:val="19"/>
              </w:rPr>
              <w:t>)</w:t>
            </w:r>
          </w:p>
        </w:tc>
        <w:tc>
          <w:tcPr>
            <w:tcW w:w="6624" w:type="dxa"/>
          </w:tcPr>
          <w:p w14:paraId="7FC65D4E" w14:textId="325B8FDC" w:rsidR="001946F6" w:rsidRDefault="001D45D3">
            <w:pPr>
              <w:spacing w:after="0"/>
            </w:pPr>
            <w:r>
              <w:rPr>
                <w:sz w:val="19"/>
              </w:rPr>
              <w:t>[Date]</w:t>
            </w:r>
          </w:p>
        </w:tc>
      </w:tr>
    </w:tbl>
    <w:p w14:paraId="468A55CD" w14:textId="77777777" w:rsidR="001946F6" w:rsidRDefault="008F229A" w:rsidP="009B0F62">
      <w:pPr>
        <w:pStyle w:val="Style1"/>
      </w:pPr>
      <w:r>
        <w:t>Release from your competitive level and assignment rights</w:t>
      </w:r>
    </w:p>
    <w:p w14:paraId="440A6E5E" w14:textId="1203EE3D" w:rsidR="001946F6" w:rsidRDefault="00654F90" w:rsidP="009B0F62">
      <w:r>
        <w:t>Under 5 CFR part 351, subpart F, the agency must release competing employees from a competitive level in order of retention standing, beginning with the employee with the lowest standing. Based on your retention standing, the agency is releasing you from your competitive level.</w:t>
      </w:r>
      <w:r w:rsidR="008F229A">
        <w:t xml:space="preserve"> </w:t>
      </w:r>
      <w:r>
        <w:t>Before separating you, the agency was required to determine whether</w:t>
      </w:r>
      <w:r w:rsidR="008F229A">
        <w:t xml:space="preserve"> you have an assignment right under subpart G to a position held by an employee in your tenure group with lower retention standing. That right reaches positions no more than three grades or grade-interval equivalents below your present position, or five grades below if you are a preference eligible with a compensable service-connected disability of 30 percent or more. Whether you qualify for an available position is determined through a job-related assessment based on a job analysis, unless you held the same or a substantially </w:t>
      </w:r>
      <w:r w:rsidR="00E947C4">
        <w:t xml:space="preserve">similar position at the same grade or pay level </w:t>
      </w:r>
      <w:r w:rsidR="00BF764C">
        <w:t>during the five years before you received this notice and received</w:t>
      </w:r>
      <w:r w:rsidR="008F229A">
        <w:t xml:space="preserve"> a rating of Level 3 (Fully Successful or equivalent) or higher for performing those duties. [State the result: no position was available to which you have an assignment right, or describe the position offered and the date by which the employee must respond.]</w:t>
      </w:r>
    </w:p>
    <w:p w14:paraId="5F38DE45" w14:textId="77777777" w:rsidR="001946F6" w:rsidRDefault="008F229A" w:rsidP="009B0F62">
      <w:pPr>
        <w:pStyle w:val="Style1"/>
      </w:pPr>
      <w:r>
        <w:t>Regulations and access to records</w:t>
      </w:r>
    </w:p>
    <w:p w14:paraId="23B3D9E8" w14:textId="1196FABD" w:rsidR="001946F6" w:rsidRDefault="008F229A" w:rsidP="009B0F62">
      <w:r>
        <w:t xml:space="preserve">The regulations governing this action are in 5 CFR part 351, available at https://www.ecfr.gov/current/title-5/part-351. You and your authorized representative may review the records pertinent to this reduction in force, including the retention registers for your competitive level and the records used to determine your retention standing. To arrange access, contact </w:t>
      </w:r>
      <w:r w:rsidR="001D45D3">
        <w:t>[</w:t>
      </w:r>
      <w:r>
        <w:t xml:space="preserve">HR </w:t>
      </w:r>
      <w:r w:rsidR="001D45D3">
        <w:t>Contact Name]</w:t>
      </w:r>
      <w:r>
        <w:t xml:space="preserve"> at </w:t>
      </w:r>
      <w:r w:rsidR="001D45D3">
        <w:t>[Phone or Email]</w:t>
      </w:r>
      <w:r>
        <w:t>. On request, the agency will also give you a copy of OPM's retention regulations.</w:t>
      </w:r>
    </w:p>
    <w:p w14:paraId="3168BFEC" w14:textId="77777777" w:rsidR="00567BF0" w:rsidRDefault="00567BF0" w:rsidP="009B0F62">
      <w:pPr>
        <w:pStyle w:val="Style1"/>
      </w:pPr>
      <w:r>
        <w:t>Appeal information</w:t>
      </w:r>
    </w:p>
    <w:p w14:paraId="1A97817A" w14:textId="6CC632C1" w:rsidR="00567BF0" w:rsidRPr="00CB15BE" w:rsidRDefault="00567BF0" w:rsidP="009B0F62">
      <w:r w:rsidRPr="00CB15BE">
        <w:t xml:space="preserve">[The appeal forum depends on the date the agency issues this specific </w:t>
      </w:r>
      <w:r w:rsidR="00E947C4" w:rsidRPr="00CB15BE">
        <w:t>notice. The RIF final rule, 91 FR 49178, and the RIF appeals rule, 91 FR 49230, both took effect September 2, 2026; the content required in the notice is at 5 CFR 351.802. Keep the paragraph that applies</w:t>
      </w:r>
      <w:r w:rsidRPr="00CB15BE">
        <w:t>, delete the other, and have agency counsel verify the forum, the filing deadline, and the filing method before issuance.]</w:t>
      </w:r>
    </w:p>
    <w:p w14:paraId="414ED666" w14:textId="430AB53C" w:rsidR="00567BF0" w:rsidRDefault="00567BF0" w:rsidP="009B0F62">
      <w:r>
        <w:rPr>
          <w:b/>
        </w:rPr>
        <w:lastRenderedPageBreak/>
        <w:t xml:space="preserve">Appeal to the U.S. </w:t>
      </w:r>
      <w:r w:rsidR="003965D1">
        <w:rPr>
          <w:b/>
        </w:rPr>
        <w:t>of</w:t>
      </w:r>
      <w:r>
        <w:rPr>
          <w:b/>
        </w:rPr>
        <w:t xml:space="preserve">fice of Personnel Management - notice issued on or after September 2, 2026. </w:t>
      </w:r>
      <w:r>
        <w:t xml:space="preserve">You may appeal this action to OPM under 5 CFR part 351, subpart I. To prevail, you must prove that the agency failed to comply with an applicable statute or OPM regulation governing RIF actions under part 351 and that the failure prejudiced you by causing this action or the loss of a materially more favorable outcome. Your appeal must be filed no later than 11:59 p.m. Eastern Time on the 30th calendar day after the effective date of this action, through OPM's electronic filing system identified at </w:t>
      </w:r>
      <w:r w:rsidR="00290582" w:rsidRPr="002C713B">
        <w:t>https://opmefile.opm.gov/</w:t>
      </w:r>
      <w:r>
        <w:t xml:space="preserve">. </w:t>
      </w:r>
      <w:r w:rsidR="00A860A3" w:rsidRPr="00A860A3">
        <w:t>You must first register as an e-filer in OPM's electronic filing system using a unique email address; you may not file an appeal unless you are registered or OPM has exempted you for good cause. Your appeal must be in writing and must state the basis of your appeal; your name, address, and email address or telephone number; the same information for your representative, if you designate one; and any documentation supporting your appeal.</w:t>
      </w:r>
      <w:r w:rsidR="00827293">
        <w:t xml:space="preserve"> </w:t>
      </w:r>
      <w:r>
        <w:t xml:space="preserve">An appeal filed after that deadline may be dismissed as untimely unless OPM finds good cause for the delay. Filing instructions are available at </w:t>
      </w:r>
      <w:r w:rsidR="001D45D3">
        <w:t>[</w:t>
      </w:r>
      <w:r w:rsidR="00CB15BE">
        <w:t>Insert and verify official source</w:t>
      </w:r>
      <w:r w:rsidR="001D45D3">
        <w:t>]</w:t>
      </w:r>
      <w:r>
        <w:t xml:space="preserve">. The procedures in part 351 are the sole and exclusive means of </w:t>
      </w:r>
      <w:proofErr w:type="gramStart"/>
      <w:r>
        <w:t>appealing</w:t>
      </w:r>
      <w:proofErr w:type="gramEnd"/>
      <w:r>
        <w:t xml:space="preserve"> a RIF action, and a RIF action may not be raised in a negotiated grievance procedure or challenged through grievance arbitration.</w:t>
      </w:r>
    </w:p>
    <w:p w14:paraId="4656BE0B" w14:textId="45AB7B06" w:rsidR="001946F6" w:rsidRDefault="008F229A" w:rsidP="009B0F62">
      <w:r>
        <w:rPr>
          <w:b/>
        </w:rPr>
        <w:t xml:space="preserve">Other remedies. </w:t>
      </w:r>
      <w:r>
        <w:t xml:space="preserve">A RIF appeal does not displace matters within the independent jurisdiction of the Equal Employment Opportunity Commission, the </w:t>
      </w:r>
      <w:r w:rsidR="003965D1">
        <w:t>of</w:t>
      </w:r>
      <w:r>
        <w:t xml:space="preserve">fice of Special Counsel, the Department of Labor Veterans' Employment and Training Service, an Inspector General, or the Merit Systems Protection Board, such as claims of discrimination, prohibited personnel practices, or violations of veterans' preference or </w:t>
      </w:r>
      <w:r w:rsidR="00567BF0">
        <w:t>Uniformed Service Employment and Reemployment Rights Act (</w:t>
      </w:r>
      <w:r>
        <w:t>USERRA</w:t>
      </w:r>
      <w:r w:rsidR="00567BF0">
        <w:t>)</w:t>
      </w:r>
      <w:r>
        <w:t xml:space="preserve"> rights. If you timely file such a matter and the final decision materially affects your retention standing, order of release, assignment rights, or other rights under part 351, you may file a RIF appeal with OPM within 30 calendar days after that decision becomes final.</w:t>
      </w:r>
    </w:p>
    <w:p w14:paraId="08C58B15" w14:textId="77777777" w:rsidR="001946F6" w:rsidRDefault="008F229A" w:rsidP="009B0F62">
      <w:pPr>
        <w:pStyle w:val="Style1"/>
      </w:pPr>
      <w:r>
        <w:t>Transition assistance and benefits</w:t>
      </w:r>
    </w:p>
    <w:p w14:paraId="0748E623" w14:textId="37F685B6" w:rsidR="00B87282" w:rsidRDefault="00B87282" w:rsidP="009B0F62">
      <w:r w:rsidRPr="000F596E">
        <w:t xml:space="preserve">You will not be eligible for severance pay </w:t>
      </w:r>
      <w:r w:rsidRPr="000E1D0E">
        <w:t>under 5 U.S.C. 5595 and 5 CFR part 550</w:t>
      </w:r>
      <w:r w:rsidRPr="001E0FB3">
        <w:t xml:space="preserve">, </w:t>
      </w:r>
      <w:r>
        <w:t xml:space="preserve">subpart G, because </w:t>
      </w:r>
      <w:r w:rsidR="001D45D3">
        <w:t>[Select the Applicable Reason and Delete the Others]</w:t>
      </w:r>
      <w:r>
        <w:t>:</w:t>
      </w:r>
    </w:p>
    <w:p w14:paraId="12B1904E" w14:textId="77777777" w:rsidR="00B87282" w:rsidRDefault="00B87282" w:rsidP="00B87282">
      <w:pPr>
        <w:spacing w:before="200" w:after="120"/>
      </w:pPr>
      <w:r>
        <w:t>[</w:t>
      </w:r>
      <w:r w:rsidRPr="001E0FB3">
        <w:t xml:space="preserve">as of your separation date, you will not have completed at least 12 months of continuous service, as required by 5 CFR 550.704(a)(2) and </w:t>
      </w:r>
      <w:r>
        <w:t xml:space="preserve">described in 5 CFR </w:t>
      </w:r>
      <w:r w:rsidRPr="001E0FB3">
        <w:t>550.705.</w:t>
      </w:r>
      <w:r>
        <w:t>]</w:t>
      </w:r>
    </w:p>
    <w:p w14:paraId="40F9ADAB" w14:textId="2544C9D3" w:rsidR="00B87282" w:rsidRDefault="00B87282" w:rsidP="00B87282">
      <w:pPr>
        <w:spacing w:before="200" w:after="120"/>
      </w:pPr>
      <w:r>
        <w:t xml:space="preserve">[you are serving under a nonqualifying appointment, as defined in 5 CFR 550.703 (5 CFR 550.704(b)(1)). Your appointment is </w:t>
      </w:r>
      <w:r w:rsidR="001D45D3">
        <w:t>[Type of Appointment]</w:t>
      </w:r>
      <w:r>
        <w:t>.]</w:t>
      </w:r>
    </w:p>
    <w:p w14:paraId="45884ED7" w14:textId="541D23E4" w:rsidR="00B87282" w:rsidRDefault="00B87282" w:rsidP="00B87282">
      <w:pPr>
        <w:spacing w:before="200" w:after="120"/>
      </w:pPr>
      <w:r>
        <w:t xml:space="preserve">[you declined a reasonable offer, as defined in 5 CFR 550.703, of the position of </w:t>
      </w:r>
      <w:r w:rsidR="001D45D3">
        <w:t>[Position Title, Series, Grade]</w:t>
      </w:r>
      <w:r>
        <w:t xml:space="preserve"> on </w:t>
      </w:r>
      <w:r w:rsidR="001D45D3">
        <w:t>[Date]</w:t>
      </w:r>
      <w:r>
        <w:t xml:space="preserve"> (5 CFR 550.704(b)(2)).]</w:t>
      </w:r>
    </w:p>
    <w:p w14:paraId="19456028" w14:textId="77777777" w:rsidR="00B87282" w:rsidRDefault="00B87282" w:rsidP="00B87282">
      <w:pPr>
        <w:spacing w:before="200" w:after="120"/>
      </w:pPr>
      <w:r>
        <w:t>[you are serving under a qualifying appointment in an agency scheduled by law or Executive order to be terminated within 1 year after the date of your appointment (5 CFR 550.704(b)(3)).]</w:t>
      </w:r>
    </w:p>
    <w:p w14:paraId="15868E0A" w14:textId="77777777" w:rsidR="00B87282" w:rsidRDefault="00B87282" w:rsidP="00B87282">
      <w:pPr>
        <w:spacing w:before="200" w:after="120"/>
      </w:pPr>
      <w:r>
        <w:t>[you are receiving injury compensation under subchapter I of chapter 81 of title 5, United States Code, that is not being received concurrently with pay (5 CFR 550.704(b)(4)).]</w:t>
      </w:r>
    </w:p>
    <w:p w14:paraId="6603CF40" w14:textId="77777777" w:rsidR="00B87282" w:rsidRDefault="00B87282" w:rsidP="00B87282">
      <w:pPr>
        <w:spacing w:before="200" w:after="120"/>
      </w:pPr>
      <w:r>
        <w:t>[Drafting note: Do not cite 5 CFR 550.704(b)(5) (eligibility for an immediate annuity) in this template; use the Discontinued Service or Optional Retirement template for those employees. 5 CFR 550.704(b)(6) (Schedule Policy/Career separations for unacceptable performance or misconduct) does not apply to a RIF separation. Confirm the disqualifier with the servicing payroll/benefits office before issuance. Delete this note before issuance.]</w:t>
      </w:r>
    </w:p>
    <w:p w14:paraId="3CA4943F" w14:textId="77777777" w:rsidR="001946F6" w:rsidRDefault="008F229A" w:rsidP="009B0F62">
      <w:r>
        <w:lastRenderedPageBreak/>
        <w:t>Human resources has determined that you are not eligible for an immediate retirement annuity as of the separation date. [If the employee may qualify for a deferred annuity or a refund of retirement deductions, insert that information and a point of contact.]</w:t>
      </w:r>
    </w:p>
    <w:p w14:paraId="10D7F6FA" w14:textId="78838006" w:rsidR="001946F6" w:rsidRDefault="008F229A" w:rsidP="009B0F62">
      <w:r>
        <w:t xml:space="preserve">The </w:t>
      </w:r>
      <w:hyperlink r:id="rId11" w:history="1">
        <w:r w:rsidR="001D45D3">
          <w:rPr>
            <w:rStyle w:val="Hyperlink"/>
          </w:rPr>
          <w:t>Employee Guide to Pay, Leave, and Other Benefits During a RIF</w:t>
        </w:r>
      </w:hyperlink>
      <w:r w:rsidR="00894EEB">
        <w:t xml:space="preserve"> (https://www.opm.gov/policy-data-oversight/workforce-restructuring/reductions-in-force-rif/)</w:t>
      </w:r>
      <w:r>
        <w:t xml:space="preserve"> has general information about leave and benefit entitlements, including grade and pay retention, repromotion consideration, severance pay, leave, and unemployment compensation.</w:t>
      </w:r>
    </w:p>
    <w:p w14:paraId="482A903D" w14:textId="2E36E5E0" w:rsidR="001946F6" w:rsidRDefault="008F229A" w:rsidP="009B0F62">
      <w:r>
        <w:t xml:space="preserve">[Include information or a link to benefits available under the </w:t>
      </w:r>
      <w:r w:rsidR="001D45D3">
        <w:t>[</w:t>
      </w:r>
      <w:r>
        <w:t>STATE</w:t>
      </w:r>
      <w:r w:rsidR="001D45D3">
        <w:t>]</w:t>
      </w:r>
      <w:r>
        <w:t xml:space="preserve"> Workforce Innovation and Opportunity Act (WIOA), including unemployment insurance.]</w:t>
      </w:r>
    </w:p>
    <w:p w14:paraId="23EC4F93" w14:textId="77777777" w:rsidR="001946F6" w:rsidRDefault="008F229A" w:rsidP="009B0F62">
      <w:pPr>
        <w:pStyle w:val="Style1"/>
      </w:pPr>
      <w:r>
        <w:t>Reemployment rights</w:t>
      </w:r>
    </w:p>
    <w:p w14:paraId="3BB584F5" w14:textId="77777777" w:rsidR="001946F6" w:rsidRPr="00CB15BE" w:rsidRDefault="008F229A" w:rsidP="009B0F62">
      <w:r w:rsidRPr="00CB15BE">
        <w:t>[Information about the RPL, CTAP, and ICTAP applies to competitive service employees. Include this section only for competitive service employees.]</w:t>
      </w:r>
    </w:p>
    <w:p w14:paraId="3DBA7A94" w14:textId="77777777" w:rsidR="001946F6" w:rsidRDefault="008F229A" w:rsidP="009B0F62">
      <w:pPr>
        <w:spacing w:after="80"/>
      </w:pPr>
      <w:r>
        <w:t>You are eligible for placement assistance under the agency Career Transition Assistance Program (CTAP), which provides:</w:t>
      </w:r>
    </w:p>
    <w:p w14:paraId="35FD55DC" w14:textId="76C41A1D" w:rsidR="001946F6" w:rsidRDefault="008F229A" w:rsidP="00023DB4">
      <w:pPr>
        <w:pStyle w:val="ListParagraph"/>
      </w:pPr>
      <w:r w:rsidRPr="00023DB4">
        <w:t>special</w:t>
      </w:r>
      <w:r>
        <w:t xml:space="preserve"> selection priority for vacancies in other agency offices within the local commuting area;</w:t>
      </w:r>
    </w:p>
    <w:p w14:paraId="52D3A772" w14:textId="105C04AE" w:rsidR="001946F6" w:rsidRDefault="008F229A" w:rsidP="00023DB4">
      <w:pPr>
        <w:pStyle w:val="ListParagraph"/>
      </w:pPr>
      <w:r>
        <w:t>registration on the agency Reemployment Priority List (RPL); and</w:t>
      </w:r>
    </w:p>
    <w:p w14:paraId="1CCBA80B" w14:textId="7BAF10CC" w:rsidR="001946F6" w:rsidRDefault="008F229A" w:rsidP="009B0F62">
      <w:pPr>
        <w:pStyle w:val="ListParagraph"/>
        <w:spacing w:after="160"/>
      </w:pPr>
      <w:r>
        <w:t>information about special selection priority under the Interagency CTAP (ICTAP).</w:t>
      </w:r>
    </w:p>
    <w:p w14:paraId="4BFA697D" w14:textId="77777777" w:rsidR="001946F6" w:rsidRDefault="008F229A" w:rsidP="009B0F62">
      <w:r>
        <w:t>[Attach or link to a current copy of the agency's RPL, CTAP, and ICTAP policies, including the RPL application form.] Selection from the RPL is based on a job-related assessment of whether a candidate has the capacity, adaptability, and skills needed for the position.</w:t>
      </w:r>
    </w:p>
    <w:p w14:paraId="60ADC2CA" w14:textId="77777777" w:rsidR="001946F6" w:rsidRDefault="008F229A" w:rsidP="009B0F62">
      <w:r>
        <w:t>Resigning may affect your eligibility for Federal reemployment and placement assistance programs and your appeal rights. Contact the servicing human resources office before you decide to resign during the notice period.</w:t>
      </w:r>
    </w:p>
    <w:p w14:paraId="0516AC2F" w14:textId="77777777" w:rsidR="001946F6" w:rsidRDefault="008F229A" w:rsidP="009B0F62">
      <w:r>
        <w:t>This RIF action does not reflect on your service, performance, or conduct. It is being taken solely for the reason stated.</w:t>
      </w:r>
    </w:p>
    <w:p w14:paraId="51D830A9" w14:textId="77777777" w:rsidR="001946F6" w:rsidRDefault="008F229A">
      <w:pPr>
        <w:spacing w:after="280"/>
      </w:pPr>
      <w:r>
        <w:t>Sincerely,</w:t>
      </w:r>
    </w:p>
    <w:p w14:paraId="6DCF95F7" w14:textId="0E71884C" w:rsidR="001946F6" w:rsidRDefault="001D45D3">
      <w:pPr>
        <w:spacing w:after="0"/>
      </w:pPr>
      <w:r>
        <w:t>[</w:t>
      </w:r>
      <w:r w:rsidR="007F1FA2">
        <w:t xml:space="preserve">Authorized </w:t>
      </w:r>
      <w:r w:rsidR="003965D1">
        <w:t>of</w:t>
      </w:r>
      <w:r w:rsidR="007F1FA2">
        <w:t>ficial]</w:t>
      </w:r>
    </w:p>
    <w:p w14:paraId="4FB90503" w14:textId="0840C804" w:rsidR="001946F6" w:rsidRDefault="007F1FA2">
      <w:pPr>
        <w:spacing w:after="0"/>
      </w:pPr>
      <w:r>
        <w:t>[Title]</w:t>
      </w:r>
    </w:p>
    <w:p w14:paraId="08022DAB" w14:textId="0BBA1248" w:rsidR="001946F6" w:rsidRDefault="007F1FA2">
      <w:pPr>
        <w:spacing w:after="200"/>
      </w:pPr>
      <w:r>
        <w:t>[Contact Information</w:t>
      </w:r>
      <w:r w:rsidR="001D45D3">
        <w:t>]</w:t>
      </w:r>
    </w:p>
    <w:p w14:paraId="569EA9F9" w14:textId="77777777" w:rsidR="001946F6" w:rsidRDefault="008F229A">
      <w:pPr>
        <w:spacing w:before="200" w:after="60"/>
      </w:pPr>
      <w:r>
        <w:rPr>
          <w:b/>
        </w:rPr>
        <w:t>Employee acknowledgment of receipt</w:t>
      </w:r>
    </w:p>
    <w:p w14:paraId="1FEB9FC8" w14:textId="77777777" w:rsidR="001946F6" w:rsidRDefault="008F229A" w:rsidP="009B0F62">
      <w:pPr>
        <w:spacing w:after="240"/>
      </w:pPr>
      <w:r>
        <w:t>My signature acknowledges receipt only and does not indicate agreement with the action.</w:t>
      </w:r>
    </w:p>
    <w:p w14:paraId="2D5D8BD5" w14:textId="277F2AB9" w:rsidR="001946F6" w:rsidRPr="009B0F62" w:rsidRDefault="008F229A">
      <w:pPr>
        <w:spacing w:after="120"/>
        <w:rPr>
          <w:u w:val="single"/>
        </w:rPr>
      </w:pPr>
      <w:r>
        <w:t>Employee signature:</w:t>
      </w:r>
      <w:r w:rsidR="009B0F62">
        <w:t xml:space="preserve"> </w:t>
      </w:r>
      <w:r w:rsidR="009B0F62">
        <w:rPr>
          <w:u w:val="single"/>
        </w:rPr>
        <w:tab/>
      </w:r>
      <w:r w:rsidR="009B0F62">
        <w:rPr>
          <w:u w:val="single"/>
        </w:rPr>
        <w:tab/>
      </w:r>
      <w:r w:rsidR="009B0F62">
        <w:rPr>
          <w:u w:val="single"/>
        </w:rPr>
        <w:tab/>
      </w:r>
      <w:r w:rsidR="009B0F62">
        <w:rPr>
          <w:u w:val="single"/>
        </w:rPr>
        <w:tab/>
      </w:r>
      <w:r w:rsidR="009B0F62">
        <w:rPr>
          <w:u w:val="single"/>
        </w:rPr>
        <w:tab/>
      </w:r>
      <w:r w:rsidR="009B0F62">
        <w:rPr>
          <w:u w:val="single"/>
        </w:rPr>
        <w:tab/>
      </w:r>
      <w:r>
        <w:t xml:space="preserve">    Date: </w:t>
      </w:r>
      <w:r w:rsidR="009B0F62">
        <w:rPr>
          <w:u w:val="single"/>
        </w:rPr>
        <w:tab/>
      </w:r>
      <w:r w:rsidR="009B0F62">
        <w:rPr>
          <w:u w:val="single"/>
        </w:rPr>
        <w:tab/>
      </w:r>
      <w:r w:rsidR="009B0F62">
        <w:rPr>
          <w:u w:val="single"/>
        </w:rPr>
        <w:tab/>
      </w:r>
      <w:r w:rsidR="009B0F62">
        <w:rPr>
          <w:u w:val="single"/>
        </w:rPr>
        <w:tab/>
      </w:r>
    </w:p>
    <w:p w14:paraId="14D4EC82" w14:textId="77777777" w:rsidR="00592E99" w:rsidRDefault="00592E99">
      <w:pPr>
        <w:spacing w:after="200" w:line="276" w:lineRule="auto"/>
      </w:pPr>
      <w:r>
        <w:br w:type="page"/>
      </w:r>
    </w:p>
    <w:p w14:paraId="78CA2B7D" w14:textId="77777777" w:rsidR="001946F6" w:rsidRDefault="008F229A" w:rsidP="009B0F62">
      <w:pPr>
        <w:pStyle w:val="Heading2"/>
      </w:pPr>
      <w:bookmarkStart w:id="2" w:name="_Toc241760233"/>
      <w:bookmarkStart w:id="3" w:name="tpl_Severance"/>
      <w:r w:rsidRPr="00592E99">
        <w:lastRenderedPageBreak/>
        <w:t>Separation - Severance Pay</w:t>
      </w:r>
      <w:bookmarkEnd w:id="2"/>
    </w:p>
    <w:bookmarkEnd w:id="3"/>
    <w:p w14:paraId="7EF354B1" w14:textId="77777777" w:rsidR="001946F6" w:rsidRDefault="008F229A" w:rsidP="009B0F62">
      <w:pPr>
        <w:pStyle w:val="Style1"/>
      </w:pPr>
      <w:r>
        <w:t>Use this template when</w:t>
      </w:r>
    </w:p>
    <w:p w14:paraId="5804F4EC" w14:textId="77777777" w:rsidR="001946F6" w:rsidRDefault="008F229A" w:rsidP="009B0F62">
      <w:r>
        <w:t>The employee is a competing employee who will be separated by RIF and is eligible for severance pay.</w:t>
      </w:r>
    </w:p>
    <w:p w14:paraId="5134EDDB" w14:textId="52EA252F" w:rsidR="001946F6" w:rsidRDefault="001D45D3">
      <w:pPr>
        <w:spacing w:before="200" w:after="40"/>
      </w:pPr>
      <w:r>
        <w:rPr>
          <w:b/>
          <w:color w:val="163A5F"/>
          <w:sz w:val="24"/>
        </w:rPr>
        <w:t>[</w:t>
      </w:r>
      <w:r w:rsidR="007F1FA2">
        <w:rPr>
          <w:b/>
          <w:color w:val="163A5F"/>
          <w:sz w:val="24"/>
        </w:rPr>
        <w:t>Agency Letterhead</w:t>
      </w:r>
      <w:r>
        <w:rPr>
          <w:b/>
          <w:color w:val="163A5F"/>
          <w:sz w:val="24"/>
        </w:rPr>
        <w:t>]</w:t>
      </w:r>
    </w:p>
    <w:p w14:paraId="7695C884" w14:textId="75C056D1" w:rsidR="001946F6" w:rsidRDefault="001D45D3">
      <w:pPr>
        <w:spacing w:after="200"/>
      </w:pPr>
      <w:r>
        <w:t>[</w:t>
      </w:r>
      <w:r w:rsidR="008F229A">
        <w:t>D</w:t>
      </w:r>
      <w:r w:rsidR="007F1FA2">
        <w:t>ate</w:t>
      </w:r>
      <w:r>
        <w:t>]</w:t>
      </w:r>
    </w:p>
    <w:p w14:paraId="6B3A679C" w14:textId="2B381AFB" w:rsidR="001946F6" w:rsidRDefault="001D45D3">
      <w:pPr>
        <w:spacing w:after="0"/>
      </w:pPr>
      <w:r>
        <w:t>[</w:t>
      </w:r>
      <w:r w:rsidR="007F1FA2">
        <w:t>Employee Name</w:t>
      </w:r>
      <w:r>
        <w:t>]</w:t>
      </w:r>
    </w:p>
    <w:p w14:paraId="3AA5CF06" w14:textId="18F89D59" w:rsidR="001946F6" w:rsidRDefault="001D45D3">
      <w:pPr>
        <w:spacing w:after="120"/>
      </w:pPr>
      <w:r>
        <w:t>[</w:t>
      </w:r>
      <w:r w:rsidR="007F1FA2">
        <w:t xml:space="preserve">Mailing </w:t>
      </w:r>
      <w:r w:rsidR="003965D1">
        <w:t>or</w:t>
      </w:r>
      <w:r w:rsidR="007F1FA2">
        <w:t xml:space="preserve"> Electronic Delivery Address</w:t>
      </w:r>
      <w:r>
        <w:t>]</w:t>
      </w:r>
    </w:p>
    <w:p w14:paraId="0603DCB2" w14:textId="3773A093" w:rsidR="001946F6" w:rsidRPr="007F1FA2" w:rsidRDefault="008F229A" w:rsidP="00534E44">
      <w:pPr>
        <w:pStyle w:val="Subtitle"/>
        <w:rPr>
          <w:i/>
          <w:iCs/>
        </w:rPr>
      </w:pPr>
      <w:r w:rsidRPr="007F1FA2">
        <w:t xml:space="preserve">SUBJECT: Specific Notice of </w:t>
      </w:r>
      <w:r w:rsidR="007120FF">
        <w:t>Reduction in Force</w:t>
      </w:r>
      <w:r w:rsidRPr="007F1FA2">
        <w:t xml:space="preserve"> Action</w:t>
      </w:r>
    </w:p>
    <w:p w14:paraId="5D363F07" w14:textId="2FFE5E8E" w:rsidR="001946F6" w:rsidRDefault="008F229A">
      <w:pPr>
        <w:spacing w:after="120"/>
      </w:pPr>
      <w:r>
        <w:t xml:space="preserve">Dear </w:t>
      </w:r>
      <w:r w:rsidR="001D45D3">
        <w:t>[</w:t>
      </w:r>
      <w:r w:rsidR="007F1FA2">
        <w:t>Employee Name</w:t>
      </w:r>
      <w:r w:rsidR="001D45D3">
        <w:t>]</w:t>
      </w:r>
      <w:r>
        <w:t>:</w:t>
      </w:r>
    </w:p>
    <w:p w14:paraId="051CC963" w14:textId="1F7985AB" w:rsidR="001946F6" w:rsidRDefault="008F229A" w:rsidP="009B0F62">
      <w:r>
        <w:t xml:space="preserve">This is your specific written notice under 5 CFR 351.801 that you will be separated from your position of </w:t>
      </w:r>
      <w:r w:rsidR="001D45D3">
        <w:t>[</w:t>
      </w:r>
      <w:r w:rsidR="007F1FA2">
        <w:t>Position Title, Series, Grade or Pay Level</w:t>
      </w:r>
      <w:r w:rsidR="001D45D3">
        <w:t>]</w:t>
      </w:r>
      <w:r>
        <w:t xml:space="preserve"> in </w:t>
      </w:r>
      <w:r w:rsidR="001D45D3">
        <w:t>[</w:t>
      </w:r>
      <w:r w:rsidR="003965D1">
        <w:t>or</w:t>
      </w:r>
      <w:r w:rsidR="007F1FA2">
        <w:t>ganization</w:t>
      </w:r>
      <w:r w:rsidR="001D45D3">
        <w:t>]</w:t>
      </w:r>
      <w:r>
        <w:t xml:space="preserve"> effective </w:t>
      </w:r>
      <w:r w:rsidR="001D45D3">
        <w:t>[</w:t>
      </w:r>
      <w:r>
        <w:t>D</w:t>
      </w:r>
      <w:r w:rsidR="007F1FA2">
        <w:t>ate</w:t>
      </w:r>
      <w:r w:rsidR="001D45D3">
        <w:t>]</w:t>
      </w:r>
      <w:r>
        <w:t xml:space="preserve">. The action is required because of </w:t>
      </w:r>
      <w:r w:rsidR="001D45D3">
        <w:t>[</w:t>
      </w:r>
      <w:r w:rsidR="00BD5F67">
        <w:t>RIF reason</w:t>
      </w:r>
      <w:r w:rsidR="007F1FA2">
        <w:t xml:space="preserve">: </w:t>
      </w:r>
      <w:r w:rsidR="00380CA2">
        <w:t>reorganization / lack of work / shortage of funds / insufficient personnel ceiling / exercise of reemployment or restoration rights</w:t>
      </w:r>
      <w:r w:rsidR="001D45D3">
        <w:t>]</w:t>
      </w:r>
      <w:r>
        <w:t xml:space="preserve">. You will remain in your present position and pay status through the notice period unless you are separated earlier at your request. The notice period </w:t>
      </w:r>
      <w:r w:rsidR="004609F7">
        <w:t xml:space="preserve">begins </w:t>
      </w:r>
      <w:r>
        <w:t xml:space="preserve"> the day after you receive this notice and covers at least 60 full days before the effective date of your release. [If the OPM Director approved a shortened notice period under 5 CFR 351.801(b), substitute the approved period of at least 30 full days and cite the approval.]</w:t>
      </w:r>
    </w:p>
    <w:p w14:paraId="3C668646" w14:textId="77777777" w:rsidR="001946F6" w:rsidRDefault="008F229A" w:rsidP="009B0F62">
      <w:pPr>
        <w:pStyle w:val="Style1"/>
      </w:pPr>
      <w:r>
        <w:t>Action, reasons, and effective date</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6F1B25B4" w14:textId="77777777">
        <w:tc>
          <w:tcPr>
            <w:tcW w:w="3024" w:type="dxa"/>
            <w:shd w:val="clear" w:color="auto" w:fill="EAF1F7"/>
          </w:tcPr>
          <w:p w14:paraId="443A04D2" w14:textId="77777777" w:rsidR="001946F6" w:rsidRDefault="008F229A">
            <w:pPr>
              <w:spacing w:after="0"/>
            </w:pPr>
            <w:r>
              <w:rPr>
                <w:b/>
                <w:color w:val="163A5F"/>
                <w:sz w:val="19"/>
              </w:rPr>
              <w:t>Element</w:t>
            </w:r>
          </w:p>
        </w:tc>
        <w:tc>
          <w:tcPr>
            <w:tcW w:w="6624" w:type="dxa"/>
            <w:shd w:val="clear" w:color="auto" w:fill="EAF1F7"/>
          </w:tcPr>
          <w:p w14:paraId="00D7BA85" w14:textId="77777777" w:rsidR="001946F6" w:rsidRDefault="008F229A">
            <w:pPr>
              <w:spacing w:after="0"/>
            </w:pPr>
            <w:r>
              <w:rPr>
                <w:b/>
                <w:color w:val="163A5F"/>
                <w:sz w:val="19"/>
              </w:rPr>
              <w:t>Information</w:t>
            </w:r>
          </w:p>
        </w:tc>
      </w:tr>
      <w:tr w:rsidR="001946F6" w14:paraId="0C2C9C9B" w14:textId="77777777">
        <w:tc>
          <w:tcPr>
            <w:tcW w:w="3024" w:type="dxa"/>
          </w:tcPr>
          <w:p w14:paraId="7F825CBB" w14:textId="77777777" w:rsidR="001946F6" w:rsidRDefault="008F229A">
            <w:pPr>
              <w:spacing w:after="0"/>
            </w:pPr>
            <w:r>
              <w:rPr>
                <w:b/>
                <w:color w:val="163A5F"/>
                <w:sz w:val="19"/>
              </w:rPr>
              <w:t>Competitive area</w:t>
            </w:r>
          </w:p>
        </w:tc>
        <w:tc>
          <w:tcPr>
            <w:tcW w:w="6624" w:type="dxa"/>
          </w:tcPr>
          <w:p w14:paraId="472C5E5B" w14:textId="538A7016" w:rsidR="001946F6" w:rsidRDefault="007F1FA2">
            <w:pPr>
              <w:spacing w:after="0"/>
            </w:pPr>
            <w:r>
              <w:rPr>
                <w:sz w:val="19"/>
              </w:rPr>
              <w:t>[Competitive Area Description]</w:t>
            </w:r>
          </w:p>
        </w:tc>
      </w:tr>
      <w:tr w:rsidR="001946F6" w14:paraId="68D7C90F" w14:textId="77777777">
        <w:tc>
          <w:tcPr>
            <w:tcW w:w="3024" w:type="dxa"/>
          </w:tcPr>
          <w:p w14:paraId="2680AE17" w14:textId="77777777" w:rsidR="001946F6" w:rsidRDefault="008F229A">
            <w:pPr>
              <w:spacing w:after="0"/>
            </w:pPr>
            <w:r>
              <w:rPr>
                <w:b/>
                <w:color w:val="163A5F"/>
                <w:sz w:val="19"/>
              </w:rPr>
              <w:t>Reason for the RIF</w:t>
            </w:r>
          </w:p>
        </w:tc>
        <w:tc>
          <w:tcPr>
            <w:tcW w:w="6624" w:type="dxa"/>
          </w:tcPr>
          <w:p w14:paraId="31A382A5" w14:textId="3F009944" w:rsidR="001946F6" w:rsidRDefault="007F1FA2">
            <w:pPr>
              <w:spacing w:after="0"/>
            </w:pPr>
            <w:r>
              <w:rPr>
                <w:sz w:val="19"/>
              </w:rPr>
              <w:t xml:space="preserve">[Reorganization / Lack </w:t>
            </w:r>
            <w:r w:rsidR="00CB15BE">
              <w:rPr>
                <w:sz w:val="19"/>
              </w:rPr>
              <w:t>of</w:t>
            </w:r>
            <w:r>
              <w:rPr>
                <w:sz w:val="19"/>
              </w:rPr>
              <w:t xml:space="preserve"> Work / Shortage </w:t>
            </w:r>
            <w:r w:rsidR="00CB15BE">
              <w:rPr>
                <w:sz w:val="19"/>
              </w:rPr>
              <w:t>of</w:t>
            </w:r>
            <w:r>
              <w:rPr>
                <w:sz w:val="19"/>
              </w:rPr>
              <w:t xml:space="preserve"> Funds / Insufficient Personnel Ceiling / Exercise </w:t>
            </w:r>
            <w:r w:rsidR="00CB15BE">
              <w:rPr>
                <w:sz w:val="19"/>
              </w:rPr>
              <w:t>of</w:t>
            </w:r>
            <w:r>
              <w:rPr>
                <w:sz w:val="19"/>
              </w:rPr>
              <w:t xml:space="preserve"> Reemployment </w:t>
            </w:r>
            <w:r w:rsidR="00CB15BE">
              <w:rPr>
                <w:sz w:val="19"/>
              </w:rPr>
              <w:t>or</w:t>
            </w:r>
            <w:r>
              <w:rPr>
                <w:sz w:val="19"/>
              </w:rPr>
              <w:t xml:space="preserve"> Restoration Rights]</w:t>
            </w:r>
          </w:p>
        </w:tc>
      </w:tr>
      <w:tr w:rsidR="001946F6" w14:paraId="2738C3BC" w14:textId="77777777">
        <w:tc>
          <w:tcPr>
            <w:tcW w:w="3024" w:type="dxa"/>
          </w:tcPr>
          <w:p w14:paraId="39492B7A" w14:textId="77777777" w:rsidR="001946F6" w:rsidRDefault="008F229A">
            <w:pPr>
              <w:spacing w:after="0"/>
            </w:pPr>
            <w:r>
              <w:rPr>
                <w:b/>
                <w:color w:val="163A5F"/>
                <w:sz w:val="19"/>
              </w:rPr>
              <w:t>Your action</w:t>
            </w:r>
          </w:p>
        </w:tc>
        <w:tc>
          <w:tcPr>
            <w:tcW w:w="6624" w:type="dxa"/>
          </w:tcPr>
          <w:p w14:paraId="4715B7CB" w14:textId="6EE1F839" w:rsidR="001946F6" w:rsidRDefault="007F1FA2">
            <w:pPr>
              <w:spacing w:after="0"/>
            </w:pPr>
            <w:r>
              <w:rPr>
                <w:sz w:val="19"/>
              </w:rPr>
              <w:t xml:space="preserve">[Separation / Demotion / Furlough </w:t>
            </w:r>
            <w:r w:rsidR="00CB15BE">
              <w:rPr>
                <w:sz w:val="19"/>
              </w:rPr>
              <w:t>of</w:t>
            </w:r>
            <w:r>
              <w:rPr>
                <w:sz w:val="19"/>
              </w:rPr>
              <w:t xml:space="preserve"> More Than 30 Days]</w:t>
            </w:r>
          </w:p>
        </w:tc>
      </w:tr>
      <w:tr w:rsidR="001946F6" w14:paraId="3EE5570C" w14:textId="77777777">
        <w:tc>
          <w:tcPr>
            <w:tcW w:w="3024" w:type="dxa"/>
          </w:tcPr>
          <w:p w14:paraId="47B9C6BB" w14:textId="77777777" w:rsidR="001946F6" w:rsidRDefault="008F229A">
            <w:pPr>
              <w:spacing w:after="0"/>
            </w:pPr>
            <w:r>
              <w:rPr>
                <w:b/>
                <w:color w:val="163A5F"/>
                <w:sz w:val="19"/>
              </w:rPr>
              <w:t>Effective date</w:t>
            </w:r>
          </w:p>
        </w:tc>
        <w:tc>
          <w:tcPr>
            <w:tcW w:w="6624" w:type="dxa"/>
          </w:tcPr>
          <w:p w14:paraId="3D09E00E" w14:textId="48B9887D" w:rsidR="001946F6" w:rsidRDefault="007F1FA2">
            <w:pPr>
              <w:spacing w:after="0"/>
            </w:pPr>
            <w:r>
              <w:rPr>
                <w:sz w:val="19"/>
              </w:rPr>
              <w:t>[Date]</w:t>
            </w:r>
          </w:p>
        </w:tc>
      </w:tr>
    </w:tbl>
    <w:p w14:paraId="7F4938A7" w14:textId="77777777" w:rsidR="001946F6" w:rsidRDefault="008F229A" w:rsidP="009B0F62">
      <w:pPr>
        <w:pStyle w:val="Style1"/>
      </w:pPr>
      <w:r>
        <w:t>How your retention standing was determined</w:t>
      </w:r>
    </w:p>
    <w:p w14:paraId="370F61F1" w14:textId="77777777" w:rsidR="001946F6" w:rsidRDefault="008F229A" w:rsidP="009B0F62">
      <w:r>
        <w:t>You are a competing employee, so the agency ranked you on a retention register with the other competing employees in your competitive level. The agency maintains separate retention registers for competing employees in the competitive service and in the excepted service. Within each register, employees are listed in descending order of performance credit, augmented by veterans' preference points. Ties are broken first by tenure subgroup, with subgroup I ranked ahead of subgroup II, and then by length of service based on the service computation date. Your retention standing was determined as of the date you received this notice.</w:t>
      </w:r>
    </w:p>
    <w:p w14:paraId="642D3D61" w14:textId="00A41BAC" w:rsidR="001946F6" w:rsidRDefault="008F229A" w:rsidP="009B0F62">
      <w:r>
        <w:t>Performance credit is the sum of the values assigned to your three most recent ratings of record received during the 4-year period before the agency issued RIF notices: 7 points for a Level 5 (Outstanding or equivalent) rating, 5 points for a Level 4 (Exceeds Fully Successful or equivalent) rating, 3 points for a Level 3 (Fully Successful or equivalent) rating, and 0 points for a Level 2 (</w:t>
      </w:r>
      <w:r w:rsidR="002F3287">
        <w:t>Minimally Satisfactory</w:t>
      </w:r>
      <w:r>
        <w:t xml:space="preserve"> or equivalent) or Level 1 (Unacceptable) rating. A preference eligible with a compensable service-connected disability of 30 percent or more receives 5 additional points, and every other preference eligible receives 3 additional points. [If the employee has fewer than three ratings of record, or is covered by a different appraisal pattern, explain how credit was assigned under 5 CFR 351.503.]</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062EF9E4" w14:textId="77777777" w:rsidTr="009B0F62">
        <w:trPr>
          <w:tblHeader/>
        </w:trPr>
        <w:tc>
          <w:tcPr>
            <w:tcW w:w="3024" w:type="dxa"/>
            <w:shd w:val="clear" w:color="auto" w:fill="EAF1F7"/>
          </w:tcPr>
          <w:p w14:paraId="3698A27B" w14:textId="77777777" w:rsidR="001946F6" w:rsidRDefault="008F229A">
            <w:pPr>
              <w:spacing w:after="0"/>
            </w:pPr>
            <w:r>
              <w:rPr>
                <w:b/>
                <w:color w:val="163A5F"/>
                <w:sz w:val="19"/>
              </w:rPr>
              <w:lastRenderedPageBreak/>
              <w:t>Element</w:t>
            </w:r>
          </w:p>
        </w:tc>
        <w:tc>
          <w:tcPr>
            <w:tcW w:w="6624" w:type="dxa"/>
            <w:shd w:val="clear" w:color="auto" w:fill="EAF1F7"/>
          </w:tcPr>
          <w:p w14:paraId="189E2646" w14:textId="77777777" w:rsidR="001946F6" w:rsidRDefault="008F229A">
            <w:pPr>
              <w:spacing w:after="0"/>
            </w:pPr>
            <w:r>
              <w:rPr>
                <w:b/>
                <w:color w:val="163A5F"/>
                <w:sz w:val="19"/>
              </w:rPr>
              <w:t>Information</w:t>
            </w:r>
          </w:p>
        </w:tc>
      </w:tr>
      <w:tr w:rsidR="001946F6" w14:paraId="487C788C" w14:textId="77777777">
        <w:tc>
          <w:tcPr>
            <w:tcW w:w="3024" w:type="dxa"/>
          </w:tcPr>
          <w:p w14:paraId="5335449E" w14:textId="77777777" w:rsidR="001946F6" w:rsidRDefault="008F229A">
            <w:pPr>
              <w:spacing w:after="0"/>
            </w:pPr>
            <w:r>
              <w:rPr>
                <w:b/>
                <w:color w:val="163A5F"/>
                <w:sz w:val="19"/>
              </w:rPr>
              <w:t>Competitive area</w:t>
            </w:r>
          </w:p>
        </w:tc>
        <w:tc>
          <w:tcPr>
            <w:tcW w:w="6624" w:type="dxa"/>
          </w:tcPr>
          <w:p w14:paraId="3D96425B" w14:textId="63E18466" w:rsidR="001946F6" w:rsidRDefault="00A02561">
            <w:pPr>
              <w:spacing w:after="0"/>
            </w:pPr>
            <w:r>
              <w:rPr>
                <w:sz w:val="19"/>
              </w:rPr>
              <w:t>[Competitive Area Description]</w:t>
            </w:r>
          </w:p>
        </w:tc>
      </w:tr>
      <w:tr w:rsidR="001946F6" w14:paraId="0DA0228E" w14:textId="77777777">
        <w:tc>
          <w:tcPr>
            <w:tcW w:w="3024" w:type="dxa"/>
          </w:tcPr>
          <w:p w14:paraId="6A296461" w14:textId="77777777" w:rsidR="001946F6" w:rsidRDefault="008F229A">
            <w:pPr>
              <w:spacing w:after="0"/>
            </w:pPr>
            <w:r>
              <w:rPr>
                <w:b/>
                <w:color w:val="163A5F"/>
                <w:sz w:val="19"/>
              </w:rPr>
              <w:t>Competitive level</w:t>
            </w:r>
          </w:p>
        </w:tc>
        <w:tc>
          <w:tcPr>
            <w:tcW w:w="6624" w:type="dxa"/>
          </w:tcPr>
          <w:p w14:paraId="50FCCF0E" w14:textId="2A5CD7E4" w:rsidR="001946F6" w:rsidRDefault="00A02561">
            <w:pPr>
              <w:spacing w:after="0"/>
            </w:pPr>
            <w:r>
              <w:rPr>
                <w:sz w:val="19"/>
              </w:rPr>
              <w:t>[Competitive Level]</w:t>
            </w:r>
          </w:p>
        </w:tc>
      </w:tr>
      <w:tr w:rsidR="001946F6" w14:paraId="01DC081C" w14:textId="77777777">
        <w:tc>
          <w:tcPr>
            <w:tcW w:w="3024" w:type="dxa"/>
          </w:tcPr>
          <w:p w14:paraId="535A6C97" w14:textId="77777777" w:rsidR="001946F6" w:rsidRDefault="008F229A">
            <w:pPr>
              <w:spacing w:after="0"/>
            </w:pPr>
            <w:r>
              <w:rPr>
                <w:b/>
                <w:color w:val="163A5F"/>
                <w:sz w:val="19"/>
              </w:rPr>
              <w:t>Type of service</w:t>
            </w:r>
          </w:p>
        </w:tc>
        <w:tc>
          <w:tcPr>
            <w:tcW w:w="6624" w:type="dxa"/>
          </w:tcPr>
          <w:p w14:paraId="4F04AFE0" w14:textId="7EA4C3C2" w:rsidR="001946F6" w:rsidRDefault="00A02561">
            <w:pPr>
              <w:spacing w:after="0"/>
            </w:pPr>
            <w:r>
              <w:rPr>
                <w:sz w:val="19"/>
              </w:rPr>
              <w:t>[Competitive Service / Excepted Service]</w:t>
            </w:r>
          </w:p>
        </w:tc>
      </w:tr>
      <w:tr w:rsidR="001946F6" w14:paraId="0CC29C72" w14:textId="77777777">
        <w:tc>
          <w:tcPr>
            <w:tcW w:w="3024" w:type="dxa"/>
          </w:tcPr>
          <w:p w14:paraId="712FC494" w14:textId="77777777" w:rsidR="001946F6" w:rsidRDefault="008F229A">
            <w:pPr>
              <w:spacing w:after="0"/>
            </w:pPr>
            <w:r>
              <w:rPr>
                <w:b/>
                <w:color w:val="163A5F"/>
                <w:sz w:val="19"/>
              </w:rPr>
              <w:t>Tenure group and subgroup</w:t>
            </w:r>
          </w:p>
        </w:tc>
        <w:tc>
          <w:tcPr>
            <w:tcW w:w="6624" w:type="dxa"/>
          </w:tcPr>
          <w:p w14:paraId="50955AA0" w14:textId="3DC5D92F" w:rsidR="001946F6" w:rsidRDefault="00A02561">
            <w:pPr>
              <w:spacing w:after="0"/>
            </w:pPr>
            <w:r>
              <w:rPr>
                <w:sz w:val="19"/>
              </w:rPr>
              <w:t xml:space="preserve">[Competitive Service Tenure Group / Excepted Service Tenure Group], [Subgroup I / Subgroup </w:t>
            </w:r>
            <w:r w:rsidR="00CB15BE">
              <w:rPr>
                <w:sz w:val="19"/>
              </w:rPr>
              <w:t>II]</w:t>
            </w:r>
          </w:p>
        </w:tc>
      </w:tr>
      <w:tr w:rsidR="001946F6" w14:paraId="6AA5CE41" w14:textId="77777777">
        <w:tc>
          <w:tcPr>
            <w:tcW w:w="3024" w:type="dxa"/>
          </w:tcPr>
          <w:p w14:paraId="20F87F9B" w14:textId="77777777" w:rsidR="001946F6" w:rsidRDefault="008F229A">
            <w:pPr>
              <w:spacing w:after="0"/>
            </w:pPr>
            <w:r>
              <w:rPr>
                <w:b/>
                <w:color w:val="163A5F"/>
                <w:sz w:val="19"/>
              </w:rPr>
              <w:t>Veterans' status</w:t>
            </w:r>
          </w:p>
        </w:tc>
        <w:tc>
          <w:tcPr>
            <w:tcW w:w="6624" w:type="dxa"/>
          </w:tcPr>
          <w:p w14:paraId="78442E01" w14:textId="2A0D9AE7" w:rsidR="001946F6" w:rsidRDefault="00A02561">
            <w:pPr>
              <w:spacing w:after="0"/>
            </w:pPr>
            <w:r>
              <w:rPr>
                <w:sz w:val="19"/>
              </w:rPr>
              <w:t xml:space="preserve">[Not A Preference Eligible / Preference Eligible / Preference Eligible </w:t>
            </w:r>
            <w:r w:rsidR="00CB15BE">
              <w:rPr>
                <w:sz w:val="19"/>
              </w:rPr>
              <w:t>with</w:t>
            </w:r>
            <w:r>
              <w:rPr>
                <w:sz w:val="19"/>
              </w:rPr>
              <w:t xml:space="preserve"> A Compensable Service-Connected Disability </w:t>
            </w:r>
            <w:r w:rsidR="003965D1">
              <w:rPr>
                <w:sz w:val="19"/>
              </w:rPr>
              <w:t>of</w:t>
            </w:r>
            <w:r>
              <w:rPr>
                <w:sz w:val="19"/>
              </w:rPr>
              <w:t xml:space="preserve"> 30 Percent </w:t>
            </w:r>
            <w:r w:rsidR="00CB15BE">
              <w:rPr>
                <w:sz w:val="19"/>
              </w:rPr>
              <w:t>or</w:t>
            </w:r>
            <w:r>
              <w:rPr>
                <w:sz w:val="19"/>
              </w:rPr>
              <w:t xml:space="preserve"> More]</w:t>
            </w:r>
          </w:p>
        </w:tc>
      </w:tr>
      <w:tr w:rsidR="001946F6" w14:paraId="214EFBDB" w14:textId="77777777">
        <w:tc>
          <w:tcPr>
            <w:tcW w:w="3024" w:type="dxa"/>
          </w:tcPr>
          <w:p w14:paraId="75E6710C" w14:textId="77777777" w:rsidR="001946F6" w:rsidRDefault="008F229A">
            <w:pPr>
              <w:spacing w:after="0"/>
            </w:pPr>
            <w:r>
              <w:rPr>
                <w:b/>
                <w:color w:val="163A5F"/>
                <w:sz w:val="19"/>
              </w:rPr>
              <w:t>Three most recent ratings of record in the 4-year period</w:t>
            </w:r>
          </w:p>
        </w:tc>
        <w:tc>
          <w:tcPr>
            <w:tcW w:w="6624" w:type="dxa"/>
          </w:tcPr>
          <w:p w14:paraId="248BC69B" w14:textId="1BAC9209" w:rsidR="001946F6" w:rsidRDefault="00A02561">
            <w:pPr>
              <w:spacing w:after="0"/>
            </w:pPr>
            <w:r>
              <w:rPr>
                <w:sz w:val="19"/>
              </w:rPr>
              <w:t xml:space="preserve">[Rating </w:t>
            </w:r>
            <w:r w:rsidR="003965D1">
              <w:rPr>
                <w:sz w:val="19"/>
              </w:rPr>
              <w:t>and</w:t>
            </w:r>
            <w:r>
              <w:rPr>
                <w:sz w:val="19"/>
              </w:rPr>
              <w:t xml:space="preserve"> Date]; [Rating </w:t>
            </w:r>
            <w:r w:rsidR="00CB15BE">
              <w:rPr>
                <w:sz w:val="19"/>
              </w:rPr>
              <w:t>and</w:t>
            </w:r>
            <w:r>
              <w:rPr>
                <w:sz w:val="19"/>
              </w:rPr>
              <w:t xml:space="preserve"> Date]; [Rating </w:t>
            </w:r>
            <w:r w:rsidR="00CB15BE">
              <w:rPr>
                <w:sz w:val="19"/>
              </w:rPr>
              <w:t>and</w:t>
            </w:r>
            <w:r>
              <w:rPr>
                <w:sz w:val="19"/>
              </w:rPr>
              <w:t xml:space="preserve"> Date]</w:t>
            </w:r>
          </w:p>
        </w:tc>
      </w:tr>
      <w:tr w:rsidR="001946F6" w14:paraId="2EADA563" w14:textId="77777777">
        <w:tc>
          <w:tcPr>
            <w:tcW w:w="3024" w:type="dxa"/>
          </w:tcPr>
          <w:p w14:paraId="6E20C856" w14:textId="77777777" w:rsidR="001946F6" w:rsidRDefault="008F229A">
            <w:pPr>
              <w:spacing w:after="0"/>
            </w:pPr>
            <w:r>
              <w:rPr>
                <w:b/>
                <w:color w:val="163A5F"/>
                <w:sz w:val="19"/>
              </w:rPr>
              <w:t>Performance credit from ratings</w:t>
            </w:r>
          </w:p>
        </w:tc>
        <w:tc>
          <w:tcPr>
            <w:tcW w:w="6624" w:type="dxa"/>
          </w:tcPr>
          <w:p w14:paraId="7AB28BE4" w14:textId="33E34EEE" w:rsidR="001946F6" w:rsidRDefault="00A02561">
            <w:pPr>
              <w:spacing w:after="0"/>
            </w:pPr>
            <w:r>
              <w:rPr>
                <w:sz w:val="19"/>
              </w:rPr>
              <w:t>[Points]</w:t>
            </w:r>
          </w:p>
        </w:tc>
      </w:tr>
      <w:tr w:rsidR="001946F6" w14:paraId="12CACB14" w14:textId="77777777">
        <w:tc>
          <w:tcPr>
            <w:tcW w:w="3024" w:type="dxa"/>
          </w:tcPr>
          <w:p w14:paraId="56AE8EAC" w14:textId="77777777" w:rsidR="001946F6" w:rsidRDefault="008F229A">
            <w:pPr>
              <w:spacing w:after="0"/>
            </w:pPr>
            <w:r>
              <w:rPr>
                <w:b/>
                <w:color w:val="163A5F"/>
                <w:sz w:val="19"/>
              </w:rPr>
              <w:t>Veterans' preference points added</w:t>
            </w:r>
          </w:p>
        </w:tc>
        <w:tc>
          <w:tcPr>
            <w:tcW w:w="6624" w:type="dxa"/>
          </w:tcPr>
          <w:p w14:paraId="01A42FCF" w14:textId="5CC7A9E5" w:rsidR="001946F6" w:rsidRDefault="00A02561">
            <w:pPr>
              <w:spacing w:after="0"/>
            </w:pPr>
            <w:r>
              <w:rPr>
                <w:sz w:val="19"/>
              </w:rPr>
              <w:t>[0 / 3 / 5]</w:t>
            </w:r>
          </w:p>
        </w:tc>
      </w:tr>
      <w:tr w:rsidR="001946F6" w14:paraId="06301882" w14:textId="77777777">
        <w:tc>
          <w:tcPr>
            <w:tcW w:w="3024" w:type="dxa"/>
          </w:tcPr>
          <w:p w14:paraId="08DD7E8F" w14:textId="77777777" w:rsidR="001946F6" w:rsidRDefault="008F229A">
            <w:pPr>
              <w:spacing w:after="0"/>
            </w:pPr>
            <w:r>
              <w:rPr>
                <w:b/>
                <w:color w:val="163A5F"/>
                <w:sz w:val="19"/>
              </w:rPr>
              <w:t>Total performance credit</w:t>
            </w:r>
          </w:p>
        </w:tc>
        <w:tc>
          <w:tcPr>
            <w:tcW w:w="6624" w:type="dxa"/>
          </w:tcPr>
          <w:p w14:paraId="344CED15" w14:textId="096D453D" w:rsidR="001946F6" w:rsidRDefault="00A02561">
            <w:pPr>
              <w:spacing w:after="0"/>
            </w:pPr>
            <w:r>
              <w:rPr>
                <w:sz w:val="19"/>
              </w:rPr>
              <w:t>[Total Points]</w:t>
            </w:r>
          </w:p>
        </w:tc>
      </w:tr>
      <w:tr w:rsidR="001946F6" w14:paraId="14C99E16" w14:textId="77777777">
        <w:tc>
          <w:tcPr>
            <w:tcW w:w="3024" w:type="dxa"/>
          </w:tcPr>
          <w:p w14:paraId="7E28F533" w14:textId="109D9359" w:rsidR="001946F6" w:rsidRDefault="008F229A">
            <w:pPr>
              <w:spacing w:after="0"/>
            </w:pPr>
            <w:r>
              <w:rPr>
                <w:b/>
                <w:color w:val="163A5F"/>
                <w:sz w:val="19"/>
              </w:rPr>
              <w:t>Service computation date (</w:t>
            </w:r>
            <w:r w:rsidR="008E4354">
              <w:rPr>
                <w:b/>
                <w:color w:val="163A5F"/>
                <w:sz w:val="19"/>
              </w:rPr>
              <w:t>tiebreaker</w:t>
            </w:r>
            <w:r>
              <w:rPr>
                <w:b/>
                <w:color w:val="163A5F"/>
                <w:sz w:val="19"/>
              </w:rPr>
              <w:t>)</w:t>
            </w:r>
          </w:p>
        </w:tc>
        <w:tc>
          <w:tcPr>
            <w:tcW w:w="6624" w:type="dxa"/>
          </w:tcPr>
          <w:p w14:paraId="0453900B" w14:textId="7181D102" w:rsidR="001946F6" w:rsidRDefault="00A02561">
            <w:pPr>
              <w:spacing w:after="0"/>
            </w:pPr>
            <w:r>
              <w:rPr>
                <w:sz w:val="19"/>
              </w:rPr>
              <w:t>[Date]</w:t>
            </w:r>
          </w:p>
        </w:tc>
      </w:tr>
      <w:tr w:rsidR="001946F6" w14:paraId="2FEF7425" w14:textId="77777777">
        <w:tc>
          <w:tcPr>
            <w:tcW w:w="3024" w:type="dxa"/>
          </w:tcPr>
          <w:p w14:paraId="15C26C4A" w14:textId="77777777" w:rsidR="001946F6" w:rsidRDefault="008F229A">
            <w:pPr>
              <w:spacing w:after="0"/>
            </w:pPr>
            <w:r>
              <w:rPr>
                <w:b/>
                <w:color w:val="163A5F"/>
                <w:sz w:val="19"/>
              </w:rPr>
              <w:t>Your retention standing</w:t>
            </w:r>
          </w:p>
        </w:tc>
        <w:tc>
          <w:tcPr>
            <w:tcW w:w="6624" w:type="dxa"/>
          </w:tcPr>
          <w:p w14:paraId="5EC1127F" w14:textId="7CA23E03" w:rsidR="001946F6" w:rsidRDefault="00A02561">
            <w:pPr>
              <w:spacing w:after="0"/>
            </w:pPr>
            <w:r>
              <w:rPr>
                <w:sz w:val="19"/>
              </w:rPr>
              <w:t xml:space="preserve">[Position On </w:t>
            </w:r>
            <w:r w:rsidR="00CB15BE">
              <w:rPr>
                <w:sz w:val="19"/>
              </w:rPr>
              <w:t>the</w:t>
            </w:r>
            <w:r>
              <w:rPr>
                <w:sz w:val="19"/>
              </w:rPr>
              <w:t xml:space="preserve"> Retention Register </w:t>
            </w:r>
            <w:r w:rsidR="00CB15BE">
              <w:rPr>
                <w:sz w:val="19"/>
              </w:rPr>
              <w:t>for</w:t>
            </w:r>
            <w:r>
              <w:rPr>
                <w:sz w:val="19"/>
              </w:rPr>
              <w:t xml:space="preserve"> Your Competitive Level]</w:t>
            </w:r>
          </w:p>
        </w:tc>
      </w:tr>
    </w:tbl>
    <w:p w14:paraId="10477966" w14:textId="77777777" w:rsidR="001946F6" w:rsidRDefault="008F229A" w:rsidP="009B0F62">
      <w:pPr>
        <w:pStyle w:val="Style1"/>
      </w:pPr>
      <w:r>
        <w:t>Release from your competitive level and assignment rights</w:t>
      </w:r>
    </w:p>
    <w:p w14:paraId="2108FC3F" w14:textId="531FCCED" w:rsidR="001946F6" w:rsidRDefault="00654F90" w:rsidP="009B0F62">
      <w:r>
        <w:t>Under 5 CFR part 351, subpart F, the agency must release competing employees from a competitive level in order of retention standing, beginning with the employee with the lowest standing. Based on your retention standing, the agency is releasing you from your competitive level.</w:t>
      </w:r>
      <w:r w:rsidR="008F229A">
        <w:t xml:space="preserve"> </w:t>
      </w:r>
      <w:r>
        <w:t>Before separating you, the agency was required to determine whether</w:t>
      </w:r>
      <w:r w:rsidR="008F229A">
        <w:t xml:space="preserve"> you have an assignment right under subpart G to a position held by an employee in your tenure group with lower retention standing. That right reaches positions no more than three grades or grade-interval equivalents below your present position, or five grades below if you are a preference eligible with a compensable service-connected disability of 30 percent or more. Whether you qualify for an available position is determined through a job-related assessment based on a job analysis, unless you held the same or a substantially </w:t>
      </w:r>
      <w:r w:rsidR="00E947C4">
        <w:t xml:space="preserve">similar position at the same grade or pay level </w:t>
      </w:r>
      <w:r w:rsidR="00BF764C">
        <w:t>during the five years before you received this notice and received</w:t>
      </w:r>
      <w:r w:rsidR="008F229A">
        <w:t xml:space="preserve"> a rating of Level 3 (Fully Successful or equivalent) or higher for performing those duties. [State the result: no position was available to which you have an assignment right, or describe the position offered and the date by which the employee must respond.]</w:t>
      </w:r>
    </w:p>
    <w:p w14:paraId="70C1CD95" w14:textId="77777777" w:rsidR="001946F6" w:rsidRDefault="008F229A" w:rsidP="009B0F62">
      <w:pPr>
        <w:pStyle w:val="Style1"/>
      </w:pPr>
      <w:r>
        <w:t>Regulations and access to records</w:t>
      </w:r>
    </w:p>
    <w:p w14:paraId="55F8BF05" w14:textId="5080C33C" w:rsidR="001946F6" w:rsidRDefault="008F229A" w:rsidP="009B0F62">
      <w:r>
        <w:t xml:space="preserve">The regulations governing this action are in 5 CFR part 351, available at https://www.ecfr.gov/current/title-5/part-351. You and your authorized representative may review the records pertinent to this reduction in force, including the retention registers for your competitive level and the records used to determine your retention standing. To arrange access, contact </w:t>
      </w:r>
      <w:r w:rsidR="001D45D3">
        <w:t>[</w:t>
      </w:r>
      <w:r>
        <w:t xml:space="preserve">HR </w:t>
      </w:r>
      <w:r w:rsidR="00A02561">
        <w:t>Contact Name</w:t>
      </w:r>
      <w:r w:rsidR="001D45D3">
        <w:t>]</w:t>
      </w:r>
      <w:r>
        <w:t xml:space="preserve"> at </w:t>
      </w:r>
      <w:r w:rsidR="001D45D3">
        <w:t>[</w:t>
      </w:r>
      <w:r w:rsidR="00A02561">
        <w:t xml:space="preserve">Phone </w:t>
      </w:r>
      <w:r w:rsidR="00CB15BE">
        <w:t>or</w:t>
      </w:r>
      <w:r w:rsidR="00A02561">
        <w:t xml:space="preserve"> Email</w:t>
      </w:r>
      <w:r w:rsidR="001D45D3">
        <w:t>]</w:t>
      </w:r>
      <w:r>
        <w:t>. On request, the agency will also give you a copy of OPM's retention regulations.</w:t>
      </w:r>
    </w:p>
    <w:p w14:paraId="42C50041" w14:textId="77777777" w:rsidR="001946F6" w:rsidRDefault="008F229A" w:rsidP="009B0F62">
      <w:pPr>
        <w:pStyle w:val="Style1"/>
      </w:pPr>
      <w:r>
        <w:t>Appeal information</w:t>
      </w:r>
    </w:p>
    <w:p w14:paraId="1AA78480" w14:textId="310C83ED" w:rsidR="001946F6" w:rsidRPr="00AA766F" w:rsidRDefault="008F229A" w:rsidP="009B0F62">
      <w:r w:rsidRPr="00AA766F">
        <w:t xml:space="preserve">[The appeal forum depends on the date the agency issues this specific </w:t>
      </w:r>
      <w:r w:rsidR="00E947C4" w:rsidRPr="00AA766F">
        <w:t>notice. The RIF final rule, 91 FR 49178, and the RIF appeals rule, 91 FR 49230, both took effect September 2, 2026; the content required in the notice is at 5 CFR 351.802. Keep the paragraph that applies</w:t>
      </w:r>
      <w:r w:rsidRPr="00AA766F">
        <w:t>, delete the other, and have agency counsel verify the forum, the filing deadline, and the filing method before issuance.]</w:t>
      </w:r>
    </w:p>
    <w:p w14:paraId="2792CF89" w14:textId="6022B20E" w:rsidR="001946F6" w:rsidRDefault="008F229A" w:rsidP="009B0F62">
      <w:r>
        <w:rPr>
          <w:b/>
        </w:rPr>
        <w:t xml:space="preserve">Appeal to the U.S. </w:t>
      </w:r>
      <w:r w:rsidR="00E12A0B">
        <w:rPr>
          <w:b/>
        </w:rPr>
        <w:t>O</w:t>
      </w:r>
      <w:r w:rsidR="003965D1">
        <w:rPr>
          <w:b/>
        </w:rPr>
        <w:t>f</w:t>
      </w:r>
      <w:r>
        <w:rPr>
          <w:b/>
        </w:rPr>
        <w:t xml:space="preserve">fice of Personnel Management - notice issued on or after September 2, 2026. </w:t>
      </w:r>
      <w:r>
        <w:t xml:space="preserve">You may appeal this action to OPM under 5 CFR part 351, subpart I. To prevail, you must prove that the agency failed to comply with an applicable statute or OPM regulation governing RIF actions under part 351 and that </w:t>
      </w:r>
      <w:r>
        <w:lastRenderedPageBreak/>
        <w:t xml:space="preserve">the failure prejudiced you by causing this action or the loss of a materially more favorable outcome. Your appeal must be filed no later than 11:59 p.m. Eastern Time on the 30th calendar day after the effective date of this action, through OPM's electronic filing system identified at </w:t>
      </w:r>
      <w:r w:rsidR="002F7188" w:rsidRPr="002C713B">
        <w:t>https://opmefile.opm.gov/</w:t>
      </w:r>
      <w:r w:rsidR="002F7188">
        <w:t xml:space="preserve">. </w:t>
      </w:r>
      <w:r w:rsidR="002F7188" w:rsidRPr="00A860A3">
        <w:t>You must first register as an e-filer in OPM's electronic filing system using a unique email address; you may not file an appeal unless you are registered or OPM has exempted you for good cause. Your appeal must be in writing and must state the basis of your appeal; your name, address, and email address or telephone number; the same information for your representative, if you designate one; and any documentation supporting your appeal.</w:t>
      </w:r>
      <w:r w:rsidR="002F7188">
        <w:t xml:space="preserve"> </w:t>
      </w:r>
      <w:r>
        <w:t xml:space="preserve">An appeal filed after that deadline may be dismissed as untimely unless OPM finds good cause for the delay. Filing instructions are available at </w:t>
      </w:r>
      <w:r w:rsidR="001D45D3">
        <w:t>[</w:t>
      </w:r>
      <w:r w:rsidR="00CB15BE">
        <w:t>Insert and verify official source</w:t>
      </w:r>
      <w:r w:rsidR="001D45D3">
        <w:t>]</w:t>
      </w:r>
      <w:r>
        <w:t xml:space="preserve">. The procedures in part 351 are the sole and exclusive means of </w:t>
      </w:r>
      <w:proofErr w:type="gramStart"/>
      <w:r>
        <w:t>appealing</w:t>
      </w:r>
      <w:proofErr w:type="gramEnd"/>
      <w:r>
        <w:t xml:space="preserve"> a RIF action, and a RIF action may not be raised in a negotiated grievance procedure or challenged through grievance arbitration.</w:t>
      </w:r>
    </w:p>
    <w:p w14:paraId="4BF68D91" w14:textId="4ECC1520" w:rsidR="001946F6" w:rsidRDefault="008F229A" w:rsidP="009B0F62">
      <w:r>
        <w:rPr>
          <w:b/>
        </w:rPr>
        <w:t xml:space="preserve">Other remedies. </w:t>
      </w:r>
      <w:r>
        <w:t xml:space="preserve">A RIF appeal does not displace matters within the independent jurisdiction of the Equal Employment Opportunity Commission, the </w:t>
      </w:r>
      <w:r w:rsidR="003965D1">
        <w:t>of</w:t>
      </w:r>
      <w:r>
        <w:t xml:space="preserve">fice of Special Counsel, the Department of Labor Veterans' Employment and Training Service, an Inspector General, or the Merit Systems Protection Board, such as claims of discrimination, prohibited personnel practices, or violations of veterans' preference or </w:t>
      </w:r>
      <w:r w:rsidR="00567BF0">
        <w:t xml:space="preserve">Uniformed Service Employment and Reemployment Rights Act (USERRA) </w:t>
      </w:r>
      <w:r>
        <w:t>rights. If you timely file such a matter and the final decision materially affects your retention standing, order of release, assignment rights, or other rights under part 351, you may file a RIF appeal with OPM within 30 calendar days after that decision becomes final.</w:t>
      </w:r>
    </w:p>
    <w:p w14:paraId="4CA1C80B" w14:textId="77777777" w:rsidR="001946F6" w:rsidRDefault="008F229A">
      <w:pPr>
        <w:spacing w:before="200" w:after="80"/>
      </w:pPr>
      <w:r>
        <w:rPr>
          <w:b/>
        </w:rPr>
        <w:t>Transition assistance and benefits</w:t>
      </w:r>
    </w:p>
    <w:p w14:paraId="75843C10" w14:textId="77777777" w:rsidR="001946F6" w:rsidRDefault="008F229A" w:rsidP="009B0F62">
      <w:r>
        <w:t>You will be eligible for severance pay. An estimate of your severance pay fund is included as Attachment 1. [Attach the estimate prepared using the Severance Pay Estimation Worksheets.]</w:t>
      </w:r>
    </w:p>
    <w:p w14:paraId="6D012B7E" w14:textId="4B6AD70C" w:rsidR="001946F6" w:rsidRDefault="008F229A" w:rsidP="009B0F62">
      <w:r>
        <w:t xml:space="preserve">The </w:t>
      </w:r>
      <w:hyperlink r:id="rId12" w:history="1">
        <w:r w:rsidR="001D45D3">
          <w:rPr>
            <w:rStyle w:val="Hyperlink"/>
          </w:rPr>
          <w:t>Employee Guide to Pay, Leave, and Other Benefits During a RIF</w:t>
        </w:r>
      </w:hyperlink>
      <w:r w:rsidR="00894EEB">
        <w:t xml:space="preserve"> (https://www.opm.gov/policy-data-oversight/workforce-restructuring/reductions-in-force-rif/)</w:t>
      </w:r>
      <w:r>
        <w:t xml:space="preserve"> has general information about leave and benefit entitlements, including grade and pay retention, repromotion consideration, severance pay, leave, and unemployment compensation.</w:t>
      </w:r>
    </w:p>
    <w:p w14:paraId="60EE8060" w14:textId="6B4F94CB" w:rsidR="001946F6" w:rsidRDefault="008F229A" w:rsidP="009B0F62">
      <w:r>
        <w:t xml:space="preserve">[Include information or a link to benefits available under the </w:t>
      </w:r>
      <w:r w:rsidR="001D45D3">
        <w:t>[</w:t>
      </w:r>
      <w:r>
        <w:t>STATE</w:t>
      </w:r>
      <w:r w:rsidR="001D45D3">
        <w:t>]</w:t>
      </w:r>
      <w:r>
        <w:t xml:space="preserve"> Workforce Innovation and Opportunity Act (WIOA), including unemployment insurance.]</w:t>
      </w:r>
    </w:p>
    <w:p w14:paraId="38BFC99A" w14:textId="77777777" w:rsidR="001946F6" w:rsidRDefault="008F229A">
      <w:pPr>
        <w:spacing w:before="200" w:after="60"/>
      </w:pPr>
      <w:r>
        <w:rPr>
          <w:b/>
        </w:rPr>
        <w:t>Reemployment rights</w:t>
      </w:r>
    </w:p>
    <w:p w14:paraId="30A5F3E9" w14:textId="77777777" w:rsidR="001946F6" w:rsidRPr="00AA766F" w:rsidRDefault="008F229A" w:rsidP="009B0F62">
      <w:r w:rsidRPr="00AA766F">
        <w:t>[Information about the RPL, CTAP, and ICTAP applies to competitive service employees. Include this section only for competitive service employees.]</w:t>
      </w:r>
    </w:p>
    <w:p w14:paraId="698AF8C0" w14:textId="77777777" w:rsidR="001946F6" w:rsidRDefault="008F229A" w:rsidP="009B0F62">
      <w:pPr>
        <w:spacing w:after="80"/>
      </w:pPr>
      <w:r>
        <w:t>You are eligible for placement assistance under the agency Career Transition Assistance Program (CTAP), which provides:</w:t>
      </w:r>
    </w:p>
    <w:p w14:paraId="1375C60E" w14:textId="68040A33" w:rsidR="001946F6" w:rsidRDefault="008F229A" w:rsidP="00023DB4">
      <w:pPr>
        <w:pStyle w:val="ListParagraph"/>
      </w:pPr>
      <w:r>
        <w:t>special selection priority for vacancies in other agency offices within the local commuting area;</w:t>
      </w:r>
    </w:p>
    <w:p w14:paraId="283BB492" w14:textId="1C01CE6E" w:rsidR="001946F6" w:rsidRDefault="008F229A" w:rsidP="00023DB4">
      <w:pPr>
        <w:pStyle w:val="ListParagraph"/>
      </w:pPr>
      <w:r>
        <w:t>registration on the agency Reemployment Priority List (RPL); and</w:t>
      </w:r>
    </w:p>
    <w:p w14:paraId="158B0255" w14:textId="4F23E07F" w:rsidR="001946F6" w:rsidRDefault="008F229A" w:rsidP="009B0F62">
      <w:pPr>
        <w:pStyle w:val="ListParagraph"/>
        <w:spacing w:after="160"/>
      </w:pPr>
      <w:r>
        <w:t>information about special selection priority under the Interagency CTAP (ICTAP).</w:t>
      </w:r>
    </w:p>
    <w:p w14:paraId="10E540B0" w14:textId="77777777" w:rsidR="001946F6" w:rsidRDefault="008F229A" w:rsidP="009B0F62">
      <w:r>
        <w:t>[Attach or link to a current copy of the agency's RPL, CTAP, and ICTAP policies, including the RPL application form.] Selection from the RPL is based on a job-related assessment of whether a candidate has the capacity, adaptability, and skills needed for the position.</w:t>
      </w:r>
    </w:p>
    <w:p w14:paraId="45EF5031" w14:textId="5BBCB41E" w:rsidR="001946F6" w:rsidRDefault="008F229A" w:rsidP="009B0F62">
      <w:r>
        <w:t xml:space="preserve">If you resign on or before the RIF effective date of </w:t>
      </w:r>
      <w:r w:rsidR="00576F75">
        <w:t>[Date]</w:t>
      </w:r>
      <w:r>
        <w:t xml:space="preserve">, your separation will be considered involuntary for severance pay purposes. Resigning may affect your eligibility for Federal reemployment and placement </w:t>
      </w:r>
      <w:r>
        <w:lastRenderedPageBreak/>
        <w:t>assistance programs and your appeal rights. Contact the servicing human resources office before you decide to resign during the notice period.</w:t>
      </w:r>
    </w:p>
    <w:p w14:paraId="08E440BF" w14:textId="77777777" w:rsidR="001946F6" w:rsidRDefault="008F229A" w:rsidP="009B0F62">
      <w:r>
        <w:t>This RIF action does not reflect on your service, performance, or conduct. It is being taken solely for the reason stated.</w:t>
      </w:r>
    </w:p>
    <w:p w14:paraId="379483CD" w14:textId="77777777" w:rsidR="001946F6" w:rsidRDefault="008F229A">
      <w:pPr>
        <w:spacing w:after="280"/>
      </w:pPr>
      <w:r>
        <w:t>Sincerely,</w:t>
      </w:r>
    </w:p>
    <w:p w14:paraId="579133F3" w14:textId="47580BA6" w:rsidR="001946F6" w:rsidRDefault="001D45D3">
      <w:pPr>
        <w:spacing w:after="0"/>
      </w:pPr>
      <w:r>
        <w:t>[</w:t>
      </w:r>
      <w:r w:rsidR="00A02561">
        <w:t xml:space="preserve">Authorized </w:t>
      </w:r>
      <w:r w:rsidR="003965D1">
        <w:t>of</w:t>
      </w:r>
      <w:r w:rsidR="00A02561">
        <w:t>ficial]</w:t>
      </w:r>
    </w:p>
    <w:p w14:paraId="7882E15E" w14:textId="7CF49012" w:rsidR="001946F6" w:rsidRDefault="00A02561">
      <w:pPr>
        <w:spacing w:after="0"/>
      </w:pPr>
      <w:r>
        <w:t>[Title]</w:t>
      </w:r>
    </w:p>
    <w:p w14:paraId="500CC929" w14:textId="7ED51FF4" w:rsidR="001946F6" w:rsidRDefault="00A02561">
      <w:pPr>
        <w:spacing w:after="200"/>
      </w:pPr>
      <w:r>
        <w:t>[Contact Information</w:t>
      </w:r>
      <w:r w:rsidR="001D45D3">
        <w:t>]</w:t>
      </w:r>
    </w:p>
    <w:p w14:paraId="158E0709" w14:textId="77777777" w:rsidR="001946F6" w:rsidRDefault="008F229A">
      <w:pPr>
        <w:spacing w:before="200" w:after="60"/>
      </w:pPr>
      <w:r>
        <w:rPr>
          <w:b/>
        </w:rPr>
        <w:t>Attachments</w:t>
      </w:r>
    </w:p>
    <w:p w14:paraId="04B08F48" w14:textId="77777777" w:rsidR="001946F6" w:rsidRDefault="008F229A" w:rsidP="009B0F62">
      <w:r>
        <w:t>1. Severance Pay Fund Estimate (resource: Severance Pay Estimation Worksheets)</w:t>
      </w:r>
    </w:p>
    <w:p w14:paraId="04757AAD" w14:textId="77777777" w:rsidR="001946F6" w:rsidRDefault="008F229A">
      <w:pPr>
        <w:spacing w:before="200" w:after="60"/>
      </w:pPr>
      <w:r>
        <w:rPr>
          <w:b/>
        </w:rPr>
        <w:t>Employee acknowledgment of receipt</w:t>
      </w:r>
    </w:p>
    <w:p w14:paraId="29EFF732" w14:textId="77777777" w:rsidR="001946F6" w:rsidRDefault="008F229A" w:rsidP="009B0F62">
      <w:pPr>
        <w:spacing w:after="240"/>
      </w:pPr>
      <w:r>
        <w:t>My signature acknowledges receipt only and does not indicate agreement with the action.</w:t>
      </w:r>
    </w:p>
    <w:p w14:paraId="75EB036A" w14:textId="6E36D850" w:rsidR="001946F6" w:rsidRPr="009B0F62" w:rsidRDefault="008F229A">
      <w:pPr>
        <w:spacing w:after="120"/>
        <w:rPr>
          <w:u w:val="single"/>
        </w:rPr>
      </w:pPr>
      <w:r>
        <w:t>Employee signature:</w:t>
      </w:r>
      <w:r w:rsidR="009B0F62">
        <w:t xml:space="preserve"> </w:t>
      </w:r>
      <w:r w:rsidR="009B0F62">
        <w:rPr>
          <w:u w:val="single"/>
        </w:rPr>
        <w:tab/>
      </w:r>
      <w:r w:rsidR="009B0F62">
        <w:rPr>
          <w:u w:val="single"/>
        </w:rPr>
        <w:tab/>
      </w:r>
      <w:r w:rsidR="009B0F62">
        <w:rPr>
          <w:u w:val="single"/>
        </w:rPr>
        <w:tab/>
      </w:r>
      <w:r w:rsidR="009B0F62">
        <w:rPr>
          <w:u w:val="single"/>
        </w:rPr>
        <w:tab/>
      </w:r>
      <w:r w:rsidR="009B0F62">
        <w:rPr>
          <w:u w:val="single"/>
        </w:rPr>
        <w:tab/>
      </w:r>
      <w:r w:rsidR="009B0F62">
        <w:rPr>
          <w:u w:val="single"/>
        </w:rPr>
        <w:tab/>
      </w:r>
      <w:r>
        <w:t xml:space="preserve">   Date:</w:t>
      </w:r>
      <w:r w:rsidR="009B0F62">
        <w:t xml:space="preserve"> </w:t>
      </w:r>
      <w:r w:rsidR="009B0F62">
        <w:rPr>
          <w:u w:val="single"/>
        </w:rPr>
        <w:tab/>
      </w:r>
      <w:r w:rsidR="009B0F62">
        <w:rPr>
          <w:u w:val="single"/>
        </w:rPr>
        <w:tab/>
      </w:r>
      <w:r w:rsidR="009B0F62">
        <w:rPr>
          <w:u w:val="single"/>
        </w:rPr>
        <w:tab/>
      </w:r>
      <w:r w:rsidR="009B0F62">
        <w:rPr>
          <w:u w:val="single"/>
        </w:rPr>
        <w:tab/>
      </w:r>
    </w:p>
    <w:p w14:paraId="7E50C911" w14:textId="20DD73C5" w:rsidR="001946F6" w:rsidRPr="008A12A1" w:rsidRDefault="00976363" w:rsidP="00976363">
      <w:pPr>
        <w:spacing w:after="200" w:line="276" w:lineRule="auto"/>
      </w:pPr>
      <w:r>
        <w:br w:type="page"/>
      </w:r>
    </w:p>
    <w:p w14:paraId="39EE21A7" w14:textId="77777777" w:rsidR="00C45118" w:rsidRDefault="00C45118" w:rsidP="00023DB4">
      <w:pPr>
        <w:pStyle w:val="Heading2"/>
      </w:pPr>
      <w:bookmarkStart w:id="4" w:name="_Toc241760234"/>
      <w:bookmarkStart w:id="5" w:name="tpl_SeveranceOrLeave"/>
      <w:bookmarkStart w:id="6" w:name="tpl_DiscontinuedService"/>
      <w:r w:rsidRPr="0022771A">
        <w:lastRenderedPageBreak/>
        <w:t>Separation - Severance Pay or Annual Leave for Initial Retirement Eligibility</w:t>
      </w:r>
      <w:bookmarkEnd w:id="4"/>
    </w:p>
    <w:bookmarkEnd w:id="5"/>
    <w:p w14:paraId="7F8DE765" w14:textId="77777777" w:rsidR="00C45118" w:rsidRDefault="00C45118" w:rsidP="002C49DA">
      <w:pPr>
        <w:pStyle w:val="Style1"/>
      </w:pPr>
      <w:r>
        <w:t>Use this template when</w:t>
      </w:r>
    </w:p>
    <w:p w14:paraId="01F304D5" w14:textId="77777777" w:rsidR="00C45118" w:rsidRDefault="00C45118" w:rsidP="002C49DA">
      <w:r>
        <w:t>The employee is a competing employee who will be separated by RIF and whose first retirement eligibility date falls between the RIF effective date and the expiration of accumulated annual leave.</w:t>
      </w:r>
    </w:p>
    <w:p w14:paraId="630D0BA9" w14:textId="013299A5" w:rsidR="00C45118" w:rsidRDefault="00A02561" w:rsidP="00C45118">
      <w:pPr>
        <w:spacing w:before="200" w:after="40"/>
      </w:pPr>
      <w:r>
        <w:rPr>
          <w:b/>
          <w:color w:val="163A5F"/>
          <w:sz w:val="24"/>
        </w:rPr>
        <w:t>[Agency Letterhead]</w:t>
      </w:r>
    </w:p>
    <w:p w14:paraId="068539A7" w14:textId="507777B8" w:rsidR="00C45118" w:rsidRDefault="00A02561" w:rsidP="00C45118">
      <w:pPr>
        <w:spacing w:after="200"/>
      </w:pPr>
      <w:r>
        <w:t>[Date]</w:t>
      </w:r>
    </w:p>
    <w:p w14:paraId="40016B53" w14:textId="33951E2F" w:rsidR="00C45118" w:rsidRDefault="00A02561" w:rsidP="00C45118">
      <w:pPr>
        <w:spacing w:after="0"/>
      </w:pPr>
      <w:r>
        <w:t>[Employee Name]</w:t>
      </w:r>
    </w:p>
    <w:p w14:paraId="117F16B6" w14:textId="577565F0" w:rsidR="00C45118" w:rsidRDefault="00A02561" w:rsidP="00C45118">
      <w:pPr>
        <w:spacing w:after="120"/>
      </w:pPr>
      <w:r>
        <w:t xml:space="preserve">[Mailing </w:t>
      </w:r>
      <w:r w:rsidR="003965D1">
        <w:t>or</w:t>
      </w:r>
      <w:r>
        <w:t xml:space="preserve"> Electronic Delivery Address]</w:t>
      </w:r>
    </w:p>
    <w:p w14:paraId="53970980" w14:textId="6C8068A4" w:rsidR="00C45118" w:rsidRPr="00A02561" w:rsidRDefault="00C45118" w:rsidP="00534E44">
      <w:pPr>
        <w:pStyle w:val="Subtitle"/>
        <w:rPr>
          <w:i/>
          <w:iCs/>
        </w:rPr>
      </w:pPr>
      <w:r w:rsidRPr="00A02561">
        <w:t xml:space="preserve">SUBJECT: Specific Notice of </w:t>
      </w:r>
      <w:r w:rsidR="007120FF">
        <w:t>Reduction in Force</w:t>
      </w:r>
      <w:r w:rsidRPr="00A02561">
        <w:t xml:space="preserve"> Action</w:t>
      </w:r>
    </w:p>
    <w:p w14:paraId="645454FB" w14:textId="33A72490" w:rsidR="00C45118" w:rsidRDefault="00C45118" w:rsidP="00C45118">
      <w:pPr>
        <w:spacing w:after="120"/>
      </w:pPr>
      <w:r>
        <w:t xml:space="preserve">Dear </w:t>
      </w:r>
      <w:r w:rsidR="001D45D3">
        <w:t>[</w:t>
      </w:r>
      <w:r w:rsidR="00A02561">
        <w:t>Employee Name</w:t>
      </w:r>
      <w:r w:rsidR="001D45D3">
        <w:t>]</w:t>
      </w:r>
      <w:r>
        <w:t>:</w:t>
      </w:r>
    </w:p>
    <w:p w14:paraId="124D0717" w14:textId="54047056" w:rsidR="00C45118" w:rsidRDefault="00C45118" w:rsidP="002C49DA">
      <w:r>
        <w:t xml:space="preserve">This is your specific written notice under 5 CFR 351.801 that you will be separated from your position of </w:t>
      </w:r>
      <w:r w:rsidR="001D45D3">
        <w:t>[</w:t>
      </w:r>
      <w:r w:rsidR="00A02561">
        <w:t xml:space="preserve">Position Title, Series, Grade </w:t>
      </w:r>
      <w:r w:rsidR="00CB15BE">
        <w:t>or</w:t>
      </w:r>
      <w:r w:rsidR="00A02561">
        <w:t xml:space="preserve"> Pay Level</w:t>
      </w:r>
      <w:r w:rsidR="001D45D3">
        <w:t>]</w:t>
      </w:r>
      <w:r>
        <w:t xml:space="preserve"> in </w:t>
      </w:r>
      <w:r w:rsidR="001D45D3">
        <w:t>[</w:t>
      </w:r>
      <w:r w:rsidR="003965D1">
        <w:t>or</w:t>
      </w:r>
      <w:r w:rsidR="00A02561">
        <w:t>ganization</w:t>
      </w:r>
      <w:r w:rsidR="001D45D3">
        <w:t>]</w:t>
      </w:r>
      <w:r>
        <w:t xml:space="preserve"> effective </w:t>
      </w:r>
      <w:r w:rsidR="001D45D3">
        <w:t>[</w:t>
      </w:r>
      <w:r>
        <w:t>D</w:t>
      </w:r>
      <w:r w:rsidR="00A02561">
        <w:t>ate</w:t>
      </w:r>
      <w:r w:rsidR="001D45D3">
        <w:t>]</w:t>
      </w:r>
      <w:r>
        <w:t xml:space="preserve">. The action is required because of </w:t>
      </w:r>
      <w:r w:rsidR="001D45D3">
        <w:t>[</w:t>
      </w:r>
      <w:r w:rsidR="00BD5F67">
        <w:t>RIF reason</w:t>
      </w:r>
      <w:r w:rsidR="0058422D">
        <w:t>: reorganization / lack of work / shortage of funds / insufficient personnel ceiling / exercise of reemployment or restoration rights</w:t>
      </w:r>
      <w:r w:rsidR="001D45D3">
        <w:t>]</w:t>
      </w:r>
      <w:r>
        <w:t xml:space="preserve">. You will remain in your present position and pay status through the notice period unless you are separated earlier at your request. The notice period </w:t>
      </w:r>
      <w:r w:rsidR="00AD53A4">
        <w:t xml:space="preserve">begins </w:t>
      </w:r>
      <w:r>
        <w:t xml:space="preserve"> the day after you receive</w:t>
      </w:r>
      <w:r w:rsidR="00E11B55">
        <w:t xml:space="preserve"> </w:t>
      </w:r>
      <w:r>
        <w:t>this notice and covers at least 60 full days before the effective date of your release. [If the OPM Director approved a shortened notice period under 5 CFR 351.801(b), substitute the approved period of at least 30 full days and cite the approval.]</w:t>
      </w:r>
    </w:p>
    <w:p w14:paraId="3015B208" w14:textId="77777777" w:rsidR="00C45118" w:rsidRDefault="00C45118" w:rsidP="002C49DA">
      <w:pPr>
        <w:pStyle w:val="Style1"/>
      </w:pPr>
      <w:r>
        <w:t>Action, reasons, and effective date</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C45118" w14:paraId="29141B02" w14:textId="77777777">
        <w:tc>
          <w:tcPr>
            <w:tcW w:w="3024" w:type="dxa"/>
            <w:shd w:val="clear" w:color="auto" w:fill="EAF1F7"/>
          </w:tcPr>
          <w:p w14:paraId="4B5BAAFB" w14:textId="77777777" w:rsidR="00C45118" w:rsidRDefault="00C45118">
            <w:pPr>
              <w:spacing w:after="0"/>
            </w:pPr>
            <w:r>
              <w:rPr>
                <w:b/>
                <w:color w:val="163A5F"/>
                <w:sz w:val="19"/>
              </w:rPr>
              <w:t>Element</w:t>
            </w:r>
          </w:p>
        </w:tc>
        <w:tc>
          <w:tcPr>
            <w:tcW w:w="6624" w:type="dxa"/>
            <w:shd w:val="clear" w:color="auto" w:fill="EAF1F7"/>
          </w:tcPr>
          <w:p w14:paraId="16BB435E" w14:textId="77777777" w:rsidR="00C45118" w:rsidRDefault="00C45118">
            <w:pPr>
              <w:spacing w:after="0"/>
            </w:pPr>
            <w:r>
              <w:rPr>
                <w:b/>
                <w:color w:val="163A5F"/>
                <w:sz w:val="19"/>
              </w:rPr>
              <w:t>Information</w:t>
            </w:r>
          </w:p>
        </w:tc>
      </w:tr>
      <w:tr w:rsidR="00C45118" w14:paraId="49935F84" w14:textId="77777777">
        <w:tc>
          <w:tcPr>
            <w:tcW w:w="3024" w:type="dxa"/>
          </w:tcPr>
          <w:p w14:paraId="035CD580" w14:textId="77777777" w:rsidR="00C45118" w:rsidRDefault="00C45118">
            <w:pPr>
              <w:spacing w:after="0"/>
            </w:pPr>
            <w:r>
              <w:rPr>
                <w:b/>
                <w:color w:val="163A5F"/>
                <w:sz w:val="19"/>
              </w:rPr>
              <w:t>Competitive area</w:t>
            </w:r>
          </w:p>
        </w:tc>
        <w:tc>
          <w:tcPr>
            <w:tcW w:w="6624" w:type="dxa"/>
          </w:tcPr>
          <w:p w14:paraId="1B7744B4" w14:textId="49965015" w:rsidR="00C45118" w:rsidRDefault="00A02561">
            <w:pPr>
              <w:spacing w:after="0"/>
            </w:pPr>
            <w:r>
              <w:rPr>
                <w:sz w:val="19"/>
              </w:rPr>
              <w:t>[Competitive Area Description]</w:t>
            </w:r>
          </w:p>
        </w:tc>
      </w:tr>
      <w:tr w:rsidR="00C45118" w14:paraId="6D57EC49" w14:textId="77777777">
        <w:tc>
          <w:tcPr>
            <w:tcW w:w="3024" w:type="dxa"/>
          </w:tcPr>
          <w:p w14:paraId="35C438A6" w14:textId="77777777" w:rsidR="00C45118" w:rsidRDefault="00C45118">
            <w:pPr>
              <w:spacing w:after="0"/>
            </w:pPr>
            <w:r>
              <w:rPr>
                <w:b/>
                <w:color w:val="163A5F"/>
                <w:sz w:val="19"/>
              </w:rPr>
              <w:t>Reason for the RIF</w:t>
            </w:r>
          </w:p>
        </w:tc>
        <w:tc>
          <w:tcPr>
            <w:tcW w:w="6624" w:type="dxa"/>
          </w:tcPr>
          <w:p w14:paraId="43BE0F26" w14:textId="37AED2E6" w:rsidR="00C45118" w:rsidRDefault="00A02561">
            <w:pPr>
              <w:spacing w:after="0"/>
            </w:pPr>
            <w:r>
              <w:rPr>
                <w:sz w:val="19"/>
              </w:rPr>
              <w:t xml:space="preserve">[Reorganization / Lack </w:t>
            </w:r>
            <w:r w:rsidR="003965D1">
              <w:rPr>
                <w:sz w:val="19"/>
              </w:rPr>
              <w:t>of</w:t>
            </w:r>
            <w:r>
              <w:rPr>
                <w:sz w:val="19"/>
              </w:rPr>
              <w:t xml:space="preserve"> Work / Shortage </w:t>
            </w:r>
            <w:r w:rsidR="003965D1">
              <w:rPr>
                <w:sz w:val="19"/>
              </w:rPr>
              <w:t>of</w:t>
            </w:r>
            <w:r>
              <w:rPr>
                <w:sz w:val="19"/>
              </w:rPr>
              <w:t xml:space="preserve"> Funds / Insufficient Personnel Ceiling / Exercise </w:t>
            </w:r>
            <w:r w:rsidR="003965D1">
              <w:rPr>
                <w:sz w:val="19"/>
              </w:rPr>
              <w:t>of</w:t>
            </w:r>
            <w:r>
              <w:rPr>
                <w:sz w:val="19"/>
              </w:rPr>
              <w:t xml:space="preserve"> Reemployment </w:t>
            </w:r>
            <w:r w:rsidR="003965D1">
              <w:rPr>
                <w:sz w:val="19"/>
              </w:rPr>
              <w:t>or</w:t>
            </w:r>
            <w:r>
              <w:rPr>
                <w:sz w:val="19"/>
              </w:rPr>
              <w:t xml:space="preserve"> Restoration Rights]</w:t>
            </w:r>
          </w:p>
        </w:tc>
      </w:tr>
      <w:tr w:rsidR="00C45118" w14:paraId="2DCF3B04" w14:textId="77777777">
        <w:tc>
          <w:tcPr>
            <w:tcW w:w="3024" w:type="dxa"/>
          </w:tcPr>
          <w:p w14:paraId="6110914C" w14:textId="77777777" w:rsidR="00C45118" w:rsidRDefault="00C45118">
            <w:pPr>
              <w:spacing w:after="0"/>
            </w:pPr>
            <w:r>
              <w:rPr>
                <w:b/>
                <w:color w:val="163A5F"/>
                <w:sz w:val="19"/>
              </w:rPr>
              <w:t>Your action</w:t>
            </w:r>
          </w:p>
        </w:tc>
        <w:tc>
          <w:tcPr>
            <w:tcW w:w="6624" w:type="dxa"/>
          </w:tcPr>
          <w:p w14:paraId="53A2F649" w14:textId="27D33F3C" w:rsidR="00C45118" w:rsidRDefault="00A02561">
            <w:pPr>
              <w:spacing w:after="0"/>
            </w:pPr>
            <w:r>
              <w:rPr>
                <w:sz w:val="19"/>
              </w:rPr>
              <w:t xml:space="preserve">[Separation / Demotion / Furlough </w:t>
            </w:r>
            <w:r w:rsidR="003965D1">
              <w:rPr>
                <w:sz w:val="19"/>
              </w:rPr>
              <w:t>of</w:t>
            </w:r>
            <w:r>
              <w:rPr>
                <w:sz w:val="19"/>
              </w:rPr>
              <w:t xml:space="preserve"> More Than 30 Days]</w:t>
            </w:r>
          </w:p>
        </w:tc>
      </w:tr>
      <w:tr w:rsidR="00C45118" w14:paraId="5BCEE7E3" w14:textId="77777777">
        <w:tc>
          <w:tcPr>
            <w:tcW w:w="3024" w:type="dxa"/>
          </w:tcPr>
          <w:p w14:paraId="0217E2E5" w14:textId="77777777" w:rsidR="00C45118" w:rsidRDefault="00C45118">
            <w:pPr>
              <w:spacing w:after="0"/>
            </w:pPr>
            <w:r>
              <w:rPr>
                <w:b/>
                <w:color w:val="163A5F"/>
                <w:sz w:val="19"/>
              </w:rPr>
              <w:t>Effective date</w:t>
            </w:r>
          </w:p>
        </w:tc>
        <w:tc>
          <w:tcPr>
            <w:tcW w:w="6624" w:type="dxa"/>
          </w:tcPr>
          <w:p w14:paraId="696827E2" w14:textId="46D7090E" w:rsidR="00C45118" w:rsidRDefault="00A02561">
            <w:pPr>
              <w:spacing w:after="0"/>
            </w:pPr>
            <w:r>
              <w:rPr>
                <w:sz w:val="19"/>
              </w:rPr>
              <w:t>[Date]</w:t>
            </w:r>
          </w:p>
        </w:tc>
      </w:tr>
    </w:tbl>
    <w:p w14:paraId="2BA2D7B1" w14:textId="77777777" w:rsidR="00C45118" w:rsidRDefault="00C45118" w:rsidP="002C49DA">
      <w:pPr>
        <w:pStyle w:val="Style1"/>
      </w:pPr>
      <w:r>
        <w:t>How your retention standing was determined</w:t>
      </w:r>
    </w:p>
    <w:p w14:paraId="21396E2E" w14:textId="77777777" w:rsidR="00C45118" w:rsidRDefault="00C45118" w:rsidP="002C49DA">
      <w:r>
        <w:t>You are a competing employee, so the agency ranked you on a retention register with the other competing employees in your competitive level. The agency maintains separate retention registers for competing employees in the competitive service and in the excepted service. Within each register, employees are listed in descending order of performance credit, augmented by veterans' preference points. Ties are broken first by tenure subgroup, with subgroup I ranked ahead of subgroup II, and then by length of service based on the service computation date. Your retention standing was determined as of the date you received this notice.</w:t>
      </w:r>
    </w:p>
    <w:p w14:paraId="58242C61" w14:textId="77777777" w:rsidR="00887B3B" w:rsidRDefault="00C45118" w:rsidP="002C49DA">
      <w:r>
        <w:t>Performance credit is the sum of the values assigned to your three most recent ratings of record received during the 4-year period before the agency issued RIF notices: 7 points for a Level 5 (Outstanding or equivalent) rating, 5 points for a Level 4 (Exceeds Fully Successful or equivalent) rating, 3 points for a Level 3 (Fully Successful or equivalent) rating, and 0 points for a Level 2 (</w:t>
      </w:r>
      <w:r w:rsidR="002F3287">
        <w:t>Minimally Satisfactory</w:t>
      </w:r>
      <w:r>
        <w:t xml:space="preserve"> or equivalent) or Level 1 (Unacceptable) rating. A preference eligible with a compensable service-connected disability of 30 percent or more receives 5 additional points, and every other preference eligible receives 3 additional points. [If the employee has fewer than three ratings of record, or is covered by a different appraisal pattern, explain how credit was assigned under 5 CFR 351.503.]</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C45118" w14:paraId="3C9BC841" w14:textId="77777777">
        <w:tc>
          <w:tcPr>
            <w:tcW w:w="3024" w:type="dxa"/>
            <w:shd w:val="clear" w:color="auto" w:fill="EAF1F7"/>
          </w:tcPr>
          <w:p w14:paraId="6A26410D" w14:textId="77777777" w:rsidR="00C45118" w:rsidRDefault="00C45118">
            <w:pPr>
              <w:spacing w:after="0"/>
            </w:pPr>
            <w:r>
              <w:rPr>
                <w:b/>
                <w:color w:val="163A5F"/>
                <w:sz w:val="19"/>
              </w:rPr>
              <w:lastRenderedPageBreak/>
              <w:t>Element</w:t>
            </w:r>
          </w:p>
        </w:tc>
        <w:tc>
          <w:tcPr>
            <w:tcW w:w="6624" w:type="dxa"/>
            <w:shd w:val="clear" w:color="auto" w:fill="EAF1F7"/>
          </w:tcPr>
          <w:p w14:paraId="589A9039" w14:textId="77777777" w:rsidR="00C45118" w:rsidRDefault="00C45118">
            <w:pPr>
              <w:spacing w:after="0"/>
            </w:pPr>
            <w:r>
              <w:rPr>
                <w:b/>
                <w:color w:val="163A5F"/>
                <w:sz w:val="19"/>
              </w:rPr>
              <w:t>Information</w:t>
            </w:r>
          </w:p>
        </w:tc>
      </w:tr>
      <w:tr w:rsidR="00C45118" w14:paraId="6D0F87A9" w14:textId="77777777">
        <w:tc>
          <w:tcPr>
            <w:tcW w:w="3024" w:type="dxa"/>
          </w:tcPr>
          <w:p w14:paraId="3F5E2E85" w14:textId="77777777" w:rsidR="00C45118" w:rsidRDefault="00C45118">
            <w:pPr>
              <w:spacing w:after="0"/>
            </w:pPr>
            <w:r>
              <w:rPr>
                <w:b/>
                <w:color w:val="163A5F"/>
                <w:sz w:val="19"/>
              </w:rPr>
              <w:t>Competitive area</w:t>
            </w:r>
          </w:p>
        </w:tc>
        <w:tc>
          <w:tcPr>
            <w:tcW w:w="6624" w:type="dxa"/>
          </w:tcPr>
          <w:p w14:paraId="1B2B740B" w14:textId="7DFEC769" w:rsidR="00C45118" w:rsidRDefault="00A02561">
            <w:pPr>
              <w:spacing w:after="0"/>
            </w:pPr>
            <w:r>
              <w:rPr>
                <w:sz w:val="19"/>
              </w:rPr>
              <w:t>[Competitive Area Description]</w:t>
            </w:r>
          </w:p>
        </w:tc>
      </w:tr>
      <w:tr w:rsidR="00C45118" w14:paraId="68CC9247" w14:textId="77777777">
        <w:tc>
          <w:tcPr>
            <w:tcW w:w="3024" w:type="dxa"/>
          </w:tcPr>
          <w:p w14:paraId="07D44B0B" w14:textId="77777777" w:rsidR="00C45118" w:rsidRDefault="00C45118">
            <w:pPr>
              <w:spacing w:after="0"/>
            </w:pPr>
            <w:r>
              <w:rPr>
                <w:b/>
                <w:color w:val="163A5F"/>
                <w:sz w:val="19"/>
              </w:rPr>
              <w:t>Competitive level</w:t>
            </w:r>
          </w:p>
        </w:tc>
        <w:tc>
          <w:tcPr>
            <w:tcW w:w="6624" w:type="dxa"/>
          </w:tcPr>
          <w:p w14:paraId="764FA728" w14:textId="7D8486F8" w:rsidR="00C45118" w:rsidRDefault="00A02561">
            <w:pPr>
              <w:spacing w:after="0"/>
            </w:pPr>
            <w:r>
              <w:rPr>
                <w:sz w:val="19"/>
              </w:rPr>
              <w:t>[Competitive Level]</w:t>
            </w:r>
          </w:p>
        </w:tc>
      </w:tr>
      <w:tr w:rsidR="00C45118" w14:paraId="50FA3096" w14:textId="77777777">
        <w:tc>
          <w:tcPr>
            <w:tcW w:w="3024" w:type="dxa"/>
          </w:tcPr>
          <w:p w14:paraId="0B14AB9A" w14:textId="77777777" w:rsidR="00C45118" w:rsidRDefault="00C45118">
            <w:pPr>
              <w:spacing w:after="0"/>
            </w:pPr>
            <w:r>
              <w:rPr>
                <w:b/>
                <w:color w:val="163A5F"/>
                <w:sz w:val="19"/>
              </w:rPr>
              <w:t>Type of service</w:t>
            </w:r>
          </w:p>
        </w:tc>
        <w:tc>
          <w:tcPr>
            <w:tcW w:w="6624" w:type="dxa"/>
          </w:tcPr>
          <w:p w14:paraId="3307E573" w14:textId="32ABA30B" w:rsidR="00C45118" w:rsidRDefault="00A02561">
            <w:pPr>
              <w:spacing w:after="0"/>
            </w:pPr>
            <w:r>
              <w:rPr>
                <w:sz w:val="19"/>
              </w:rPr>
              <w:t>[Competitive Service / Excepted Service]</w:t>
            </w:r>
          </w:p>
        </w:tc>
      </w:tr>
      <w:tr w:rsidR="00C45118" w14:paraId="44D1F113" w14:textId="77777777">
        <w:tc>
          <w:tcPr>
            <w:tcW w:w="3024" w:type="dxa"/>
          </w:tcPr>
          <w:p w14:paraId="2926D318" w14:textId="77777777" w:rsidR="00C45118" w:rsidRDefault="00C45118">
            <w:pPr>
              <w:spacing w:after="0"/>
            </w:pPr>
            <w:r>
              <w:rPr>
                <w:b/>
                <w:color w:val="163A5F"/>
                <w:sz w:val="19"/>
              </w:rPr>
              <w:t>Tenure group and subgroup</w:t>
            </w:r>
          </w:p>
        </w:tc>
        <w:tc>
          <w:tcPr>
            <w:tcW w:w="6624" w:type="dxa"/>
          </w:tcPr>
          <w:p w14:paraId="517D0913" w14:textId="67AD9459" w:rsidR="00C45118" w:rsidRDefault="00A02561">
            <w:pPr>
              <w:spacing w:after="0"/>
            </w:pPr>
            <w:r>
              <w:rPr>
                <w:sz w:val="19"/>
              </w:rPr>
              <w:t xml:space="preserve">[Competitive Service Tenure Group / Excepted Service Tenure Group], [Subgroup I / Subgroup </w:t>
            </w:r>
            <w:r w:rsidR="00CB15BE">
              <w:rPr>
                <w:sz w:val="19"/>
              </w:rPr>
              <w:t>II</w:t>
            </w:r>
            <w:r>
              <w:rPr>
                <w:sz w:val="19"/>
              </w:rPr>
              <w:t>]</w:t>
            </w:r>
          </w:p>
        </w:tc>
      </w:tr>
      <w:tr w:rsidR="00C45118" w14:paraId="2BE5A044" w14:textId="77777777">
        <w:tc>
          <w:tcPr>
            <w:tcW w:w="3024" w:type="dxa"/>
          </w:tcPr>
          <w:p w14:paraId="451A3135" w14:textId="77777777" w:rsidR="00C45118" w:rsidRDefault="00C45118">
            <w:pPr>
              <w:spacing w:after="0"/>
            </w:pPr>
            <w:r>
              <w:rPr>
                <w:b/>
                <w:color w:val="163A5F"/>
                <w:sz w:val="19"/>
              </w:rPr>
              <w:t>Veterans' status</w:t>
            </w:r>
          </w:p>
        </w:tc>
        <w:tc>
          <w:tcPr>
            <w:tcW w:w="6624" w:type="dxa"/>
          </w:tcPr>
          <w:p w14:paraId="18DE86CA" w14:textId="4FE9C022" w:rsidR="00C45118" w:rsidRDefault="00A02561">
            <w:pPr>
              <w:spacing w:after="0"/>
            </w:pPr>
            <w:r>
              <w:rPr>
                <w:sz w:val="19"/>
              </w:rPr>
              <w:t xml:space="preserve">[Not A Preference Eligible / Preference Eligible / Preference Eligible </w:t>
            </w:r>
            <w:r w:rsidR="003965D1">
              <w:rPr>
                <w:sz w:val="19"/>
              </w:rPr>
              <w:t>with a</w:t>
            </w:r>
            <w:r>
              <w:rPr>
                <w:sz w:val="19"/>
              </w:rPr>
              <w:t xml:space="preserve"> Compensable Service-Connected Disability </w:t>
            </w:r>
            <w:r w:rsidR="003965D1">
              <w:rPr>
                <w:sz w:val="19"/>
              </w:rPr>
              <w:t>of</w:t>
            </w:r>
            <w:r>
              <w:rPr>
                <w:sz w:val="19"/>
              </w:rPr>
              <w:t xml:space="preserve"> 30 Percent </w:t>
            </w:r>
            <w:r w:rsidR="003965D1">
              <w:rPr>
                <w:sz w:val="19"/>
              </w:rPr>
              <w:t>or</w:t>
            </w:r>
            <w:r>
              <w:rPr>
                <w:sz w:val="19"/>
              </w:rPr>
              <w:t xml:space="preserve"> More]</w:t>
            </w:r>
          </w:p>
        </w:tc>
      </w:tr>
      <w:tr w:rsidR="00C45118" w14:paraId="511DCC0E" w14:textId="77777777">
        <w:tc>
          <w:tcPr>
            <w:tcW w:w="3024" w:type="dxa"/>
          </w:tcPr>
          <w:p w14:paraId="234222FA" w14:textId="77777777" w:rsidR="00C45118" w:rsidRDefault="00C45118">
            <w:pPr>
              <w:spacing w:after="0"/>
            </w:pPr>
            <w:r>
              <w:rPr>
                <w:b/>
                <w:color w:val="163A5F"/>
                <w:sz w:val="19"/>
              </w:rPr>
              <w:t>Three most recent ratings of record in the 4-year period</w:t>
            </w:r>
          </w:p>
        </w:tc>
        <w:tc>
          <w:tcPr>
            <w:tcW w:w="6624" w:type="dxa"/>
          </w:tcPr>
          <w:p w14:paraId="3B44953B" w14:textId="57322888" w:rsidR="00C45118" w:rsidRDefault="00A02561">
            <w:pPr>
              <w:spacing w:after="0"/>
            </w:pPr>
            <w:r>
              <w:rPr>
                <w:sz w:val="19"/>
              </w:rPr>
              <w:t xml:space="preserve">[Rating </w:t>
            </w:r>
            <w:r w:rsidR="003965D1">
              <w:rPr>
                <w:sz w:val="19"/>
              </w:rPr>
              <w:t>and</w:t>
            </w:r>
            <w:r>
              <w:rPr>
                <w:sz w:val="19"/>
              </w:rPr>
              <w:t xml:space="preserve"> Date]; [Rating </w:t>
            </w:r>
            <w:r w:rsidR="003965D1">
              <w:rPr>
                <w:sz w:val="19"/>
              </w:rPr>
              <w:t>and</w:t>
            </w:r>
            <w:r>
              <w:rPr>
                <w:sz w:val="19"/>
              </w:rPr>
              <w:t xml:space="preserve"> Date]; [Rating </w:t>
            </w:r>
            <w:r w:rsidR="003965D1">
              <w:rPr>
                <w:sz w:val="19"/>
              </w:rPr>
              <w:t>and</w:t>
            </w:r>
            <w:r>
              <w:rPr>
                <w:sz w:val="19"/>
              </w:rPr>
              <w:t xml:space="preserve"> Date]</w:t>
            </w:r>
          </w:p>
        </w:tc>
      </w:tr>
      <w:tr w:rsidR="00C45118" w14:paraId="3DFD064A" w14:textId="77777777">
        <w:tc>
          <w:tcPr>
            <w:tcW w:w="3024" w:type="dxa"/>
          </w:tcPr>
          <w:p w14:paraId="7F2A03D5" w14:textId="77777777" w:rsidR="00C45118" w:rsidRDefault="00C45118">
            <w:pPr>
              <w:spacing w:after="0"/>
            </w:pPr>
            <w:r>
              <w:rPr>
                <w:b/>
                <w:color w:val="163A5F"/>
                <w:sz w:val="19"/>
              </w:rPr>
              <w:t>Performance credit from ratings</w:t>
            </w:r>
          </w:p>
        </w:tc>
        <w:tc>
          <w:tcPr>
            <w:tcW w:w="6624" w:type="dxa"/>
          </w:tcPr>
          <w:p w14:paraId="09E1FEEA" w14:textId="01D18875" w:rsidR="00C45118" w:rsidRDefault="00A02561">
            <w:pPr>
              <w:spacing w:after="0"/>
            </w:pPr>
            <w:r>
              <w:rPr>
                <w:sz w:val="19"/>
              </w:rPr>
              <w:t>[Points]</w:t>
            </w:r>
          </w:p>
        </w:tc>
      </w:tr>
      <w:tr w:rsidR="00C45118" w14:paraId="77D1C4AA" w14:textId="77777777">
        <w:tc>
          <w:tcPr>
            <w:tcW w:w="3024" w:type="dxa"/>
          </w:tcPr>
          <w:p w14:paraId="2EE70FF6" w14:textId="77777777" w:rsidR="00C45118" w:rsidRDefault="00C45118">
            <w:pPr>
              <w:spacing w:after="0"/>
            </w:pPr>
            <w:r>
              <w:rPr>
                <w:b/>
                <w:color w:val="163A5F"/>
                <w:sz w:val="19"/>
              </w:rPr>
              <w:t>Veterans' preference points added</w:t>
            </w:r>
          </w:p>
        </w:tc>
        <w:tc>
          <w:tcPr>
            <w:tcW w:w="6624" w:type="dxa"/>
          </w:tcPr>
          <w:p w14:paraId="715C2A5A" w14:textId="0B0F0E62" w:rsidR="00C45118" w:rsidRDefault="00A02561">
            <w:pPr>
              <w:spacing w:after="0"/>
            </w:pPr>
            <w:r>
              <w:rPr>
                <w:sz w:val="19"/>
              </w:rPr>
              <w:t>[0 / 3 / 5]</w:t>
            </w:r>
          </w:p>
        </w:tc>
      </w:tr>
      <w:tr w:rsidR="00C45118" w14:paraId="27F2A594" w14:textId="77777777">
        <w:tc>
          <w:tcPr>
            <w:tcW w:w="3024" w:type="dxa"/>
          </w:tcPr>
          <w:p w14:paraId="4572A545" w14:textId="77777777" w:rsidR="00C45118" w:rsidRDefault="00C45118">
            <w:pPr>
              <w:spacing w:after="0"/>
            </w:pPr>
            <w:r>
              <w:rPr>
                <w:b/>
                <w:color w:val="163A5F"/>
                <w:sz w:val="19"/>
              </w:rPr>
              <w:t>Total performance credit</w:t>
            </w:r>
          </w:p>
        </w:tc>
        <w:tc>
          <w:tcPr>
            <w:tcW w:w="6624" w:type="dxa"/>
          </w:tcPr>
          <w:p w14:paraId="5A3B171D" w14:textId="1519BF85" w:rsidR="00C45118" w:rsidRDefault="00A02561">
            <w:pPr>
              <w:spacing w:after="0"/>
            </w:pPr>
            <w:r>
              <w:rPr>
                <w:sz w:val="19"/>
              </w:rPr>
              <w:t>[Total Points]</w:t>
            </w:r>
          </w:p>
        </w:tc>
      </w:tr>
      <w:tr w:rsidR="00C45118" w14:paraId="4BC62FF8" w14:textId="77777777">
        <w:tc>
          <w:tcPr>
            <w:tcW w:w="3024" w:type="dxa"/>
          </w:tcPr>
          <w:p w14:paraId="22C6E3C7" w14:textId="77777777" w:rsidR="00C45118" w:rsidRDefault="00C45118">
            <w:pPr>
              <w:spacing w:after="0"/>
            </w:pPr>
            <w:r>
              <w:rPr>
                <w:b/>
                <w:color w:val="163A5F"/>
                <w:sz w:val="19"/>
              </w:rPr>
              <w:t>Service computation date (tiebreaker)</w:t>
            </w:r>
          </w:p>
        </w:tc>
        <w:tc>
          <w:tcPr>
            <w:tcW w:w="6624" w:type="dxa"/>
          </w:tcPr>
          <w:p w14:paraId="431D07EF" w14:textId="737A60C0" w:rsidR="00C45118" w:rsidRDefault="00A02561">
            <w:pPr>
              <w:spacing w:after="0"/>
            </w:pPr>
            <w:r>
              <w:rPr>
                <w:sz w:val="19"/>
              </w:rPr>
              <w:t>[Date]</w:t>
            </w:r>
          </w:p>
        </w:tc>
      </w:tr>
      <w:tr w:rsidR="00C45118" w14:paraId="636F4882" w14:textId="77777777">
        <w:tc>
          <w:tcPr>
            <w:tcW w:w="3024" w:type="dxa"/>
          </w:tcPr>
          <w:p w14:paraId="0D2B1643" w14:textId="77777777" w:rsidR="00C45118" w:rsidRDefault="00C45118">
            <w:pPr>
              <w:spacing w:after="0"/>
            </w:pPr>
            <w:r>
              <w:rPr>
                <w:b/>
                <w:color w:val="163A5F"/>
                <w:sz w:val="19"/>
              </w:rPr>
              <w:t>Your retention standing</w:t>
            </w:r>
          </w:p>
        </w:tc>
        <w:tc>
          <w:tcPr>
            <w:tcW w:w="6624" w:type="dxa"/>
          </w:tcPr>
          <w:p w14:paraId="4901C1A9" w14:textId="77FE1880" w:rsidR="00C45118" w:rsidRDefault="00A02561">
            <w:pPr>
              <w:spacing w:after="0"/>
            </w:pPr>
            <w:r>
              <w:rPr>
                <w:sz w:val="19"/>
              </w:rPr>
              <w:t xml:space="preserve">[Position On </w:t>
            </w:r>
            <w:r w:rsidR="003965D1">
              <w:rPr>
                <w:sz w:val="19"/>
              </w:rPr>
              <w:t>the</w:t>
            </w:r>
            <w:r>
              <w:rPr>
                <w:sz w:val="19"/>
              </w:rPr>
              <w:t xml:space="preserve"> Retention Register </w:t>
            </w:r>
            <w:r w:rsidR="003965D1">
              <w:rPr>
                <w:sz w:val="19"/>
              </w:rPr>
              <w:t>for</w:t>
            </w:r>
            <w:r>
              <w:rPr>
                <w:sz w:val="19"/>
              </w:rPr>
              <w:t xml:space="preserve"> Your Competitive Level]</w:t>
            </w:r>
          </w:p>
        </w:tc>
      </w:tr>
    </w:tbl>
    <w:p w14:paraId="3F3D9472" w14:textId="77777777" w:rsidR="00C45118" w:rsidRDefault="00C45118" w:rsidP="002C49DA">
      <w:pPr>
        <w:pStyle w:val="Style1"/>
      </w:pPr>
      <w:r>
        <w:t>Release from your competitive level and assignment rights</w:t>
      </w:r>
    </w:p>
    <w:p w14:paraId="38749E80" w14:textId="1FFC8723" w:rsidR="00C45118" w:rsidRDefault="00654F90" w:rsidP="002C49DA">
      <w:r>
        <w:t>Under 5 CFR part 351, subpart F, the agency must release competing employees from a competitive level in order of retention standing, beginning with the employee with the lowest standing. Based on your retention standing, the agency is releasing you from your competitive level.</w:t>
      </w:r>
      <w:r w:rsidR="00C45118">
        <w:t xml:space="preserve"> </w:t>
      </w:r>
      <w:r>
        <w:t>Before separating you, the agency was required to determine whether</w:t>
      </w:r>
      <w:r w:rsidR="00C45118">
        <w:t xml:space="preserve"> you have an assignment right under subpart G to a position held by an employee in your tenure group with lower retention standing. That right reaches positions no more than three grades or grade-interval equivalents below your present position, or five grades below if you are a preference eligible with a compensable service-connected disability of 30 percent or more. Whether you qualify for an available position is determined through a job-related assessment based on a job analysis, unless you held the same or a substantially </w:t>
      </w:r>
      <w:r w:rsidR="00E947C4">
        <w:t xml:space="preserve">similar position at the same grade or pay level </w:t>
      </w:r>
      <w:r w:rsidR="00BF764C">
        <w:t>during the five years before you received this notice and received</w:t>
      </w:r>
      <w:r w:rsidR="00C45118">
        <w:t xml:space="preserve"> a rating of Level 3 (Fully Successful or equivalent) or higher for performing those duties. [State the result: no position was available to which you have an assignment right, or describe the position offered and the date by which the employee must respond.]</w:t>
      </w:r>
    </w:p>
    <w:p w14:paraId="6CF15A1B" w14:textId="77777777" w:rsidR="00C45118" w:rsidRDefault="00C45118" w:rsidP="002C49DA">
      <w:pPr>
        <w:pStyle w:val="Style1"/>
      </w:pPr>
      <w:r>
        <w:t>Regulations and access to records</w:t>
      </w:r>
    </w:p>
    <w:p w14:paraId="021AB433" w14:textId="6F39801E" w:rsidR="00C45118" w:rsidRDefault="00C45118" w:rsidP="002C49DA">
      <w:r>
        <w:t xml:space="preserve">The regulations governing this action are in 5 CFR part 351, available at https://www.ecfr.gov/current/title-5/part-351. You and your authorized representative may review the records pertinent to this reduction in force, including the retention registers for your competitive level and the records used to determine your retention standing. To arrange access, contact </w:t>
      </w:r>
      <w:r w:rsidR="001D45D3">
        <w:t>[</w:t>
      </w:r>
      <w:r w:rsidR="00920A4A">
        <w:t>HR Contact Name</w:t>
      </w:r>
      <w:r w:rsidR="001D45D3">
        <w:t>]</w:t>
      </w:r>
      <w:r>
        <w:t xml:space="preserve"> at </w:t>
      </w:r>
      <w:r w:rsidR="001D45D3">
        <w:t>[</w:t>
      </w:r>
      <w:r w:rsidR="000D382C">
        <w:t>Phone or Email</w:t>
      </w:r>
      <w:r w:rsidR="001D45D3">
        <w:t>]</w:t>
      </w:r>
      <w:r>
        <w:t>. On request, the agency will also give you a copy of OPM's retention regulations.</w:t>
      </w:r>
    </w:p>
    <w:p w14:paraId="557FBBB4" w14:textId="77777777" w:rsidR="00C45118" w:rsidRDefault="00C45118" w:rsidP="002C49DA">
      <w:pPr>
        <w:pStyle w:val="Style1"/>
      </w:pPr>
      <w:r>
        <w:t>Appeal information</w:t>
      </w:r>
    </w:p>
    <w:p w14:paraId="2050C48F" w14:textId="1422CD63" w:rsidR="00C45118" w:rsidRPr="00A02561" w:rsidRDefault="00C45118" w:rsidP="002C49DA">
      <w:r w:rsidRPr="00A02561">
        <w:t xml:space="preserve">[The appeal forum depends on the date the agency issues this specific </w:t>
      </w:r>
      <w:r w:rsidR="00E947C4" w:rsidRPr="00A02561">
        <w:t>notice. The RIF final rule, 91 FR 49178, and the RIF appeals rule, 91 FR 49230, both took effect September 2, 2026; the content required in the notice is at 5 CFR 351.802. Keep the paragraph that applies</w:t>
      </w:r>
      <w:r w:rsidRPr="00A02561">
        <w:t>, delete the other, and have agency counsel verify the forum, the filing deadline, and the filing method before issuance.]</w:t>
      </w:r>
    </w:p>
    <w:p w14:paraId="55915619" w14:textId="60E1045C" w:rsidR="00C45118" w:rsidRDefault="00C45118" w:rsidP="002C49DA">
      <w:r>
        <w:rPr>
          <w:b/>
        </w:rPr>
        <w:t xml:space="preserve">Appeal to the U.S. </w:t>
      </w:r>
      <w:r w:rsidR="003965D1">
        <w:rPr>
          <w:b/>
        </w:rPr>
        <w:t>of</w:t>
      </w:r>
      <w:r>
        <w:rPr>
          <w:b/>
        </w:rPr>
        <w:t xml:space="preserve">fice of Personnel Management - notice issued on or after September 2, 2026. </w:t>
      </w:r>
      <w:r>
        <w:t xml:space="preserve">You may appeal this action to OPM under 5 CFR part 351, subpart I. To prevail, you must prove that the agency failed to comply with an applicable statute or OPM regulation governing RIF actions under part 351 and that </w:t>
      </w:r>
      <w:r>
        <w:lastRenderedPageBreak/>
        <w:t xml:space="preserve">the failure prejudiced you by causing this action or the loss of a materially more favorable outcome. Your appeal must be filed no later than 11:59 p.m. Eastern Time on the 30th calendar day after the effective date of this action, through OPM's electronic filing system identified at </w:t>
      </w:r>
      <w:r w:rsidRPr="002C713B">
        <w:t>https://opmefile.opm.gov/</w:t>
      </w:r>
      <w:r>
        <w:t xml:space="preserve">. </w:t>
      </w:r>
      <w:r w:rsidRPr="00A860A3">
        <w:t>You must first register as an e-filer in OPM's electronic filing system using a unique email address; you may not file an appeal unless you are registered or OPM has exempted you for good cause. Your appeal must be in writing and must state the basis of your appeal; your name, address, and email address or telephone number; the same information for your representative, if you designate one; and any documentation supporting your appeal.</w:t>
      </w:r>
      <w:r>
        <w:t xml:space="preserve">  An appeal filed after that deadline may be dismissed as untimely unless OPM finds good cause for the delay. Filing instructions are available at </w:t>
      </w:r>
      <w:r w:rsidR="001D45D3">
        <w:t>[</w:t>
      </w:r>
      <w:r w:rsidR="00CB15BE">
        <w:t>Insert and verify official source</w:t>
      </w:r>
      <w:r w:rsidR="001D45D3">
        <w:t>]</w:t>
      </w:r>
      <w:r>
        <w:t xml:space="preserve">. The procedures in part 351 are the sole and exclusive means of </w:t>
      </w:r>
      <w:proofErr w:type="gramStart"/>
      <w:r>
        <w:t>appealing</w:t>
      </w:r>
      <w:proofErr w:type="gramEnd"/>
      <w:r>
        <w:t xml:space="preserve"> a RIF action, and a RIF action may not be raised in a negotiated grievance procedure or challenged through grievance arbitration.</w:t>
      </w:r>
    </w:p>
    <w:p w14:paraId="0ECED17A" w14:textId="145CB99A" w:rsidR="00C45118" w:rsidRDefault="00C45118" w:rsidP="002C49DA">
      <w:r>
        <w:rPr>
          <w:b/>
        </w:rPr>
        <w:t xml:space="preserve">Other remedies. </w:t>
      </w:r>
      <w:r>
        <w:t xml:space="preserve">A RIF appeal does not displace matters within the independent jurisdiction of the Equal Employment Opportunity Commission, the </w:t>
      </w:r>
      <w:r w:rsidR="003965D1">
        <w:t>of</w:t>
      </w:r>
      <w:r>
        <w:t>fice of Special Counsel, the Department of Labor Veterans' Employment and Training Service, an Inspector General, or the Merit Systems Protection Board, such as claims of discrimination, prohibited personnel practices, or violations of veterans' preference or Uniformed Service Employment and Reemployment Rights Act (USERRA) rights. If you timely file such a matter and the final decision materially affects your retention standing, order of release, assignment rights, or other rights under part 351, you may file a RIF appeal with OPM within 30 calendar days after that decision becomes final.</w:t>
      </w:r>
    </w:p>
    <w:p w14:paraId="2F46E08E" w14:textId="77777777" w:rsidR="00C45118" w:rsidRDefault="00C45118" w:rsidP="002C49DA">
      <w:pPr>
        <w:pStyle w:val="Style1"/>
      </w:pPr>
      <w:r>
        <w:t>Transition assistance and benefits</w:t>
      </w:r>
    </w:p>
    <w:p w14:paraId="4D217A02" w14:textId="77777777" w:rsidR="00C45118" w:rsidRDefault="00C45118" w:rsidP="002C49DA">
      <w:r>
        <w:t>Because your first eligibility date to retire will occur between the RIF effective date and the expiration of your accumulated annual leave, you may choose one of the two options below.</w:t>
      </w:r>
    </w:p>
    <w:p w14:paraId="18527113" w14:textId="7810C499" w:rsidR="00C45118" w:rsidRDefault="00C45118" w:rsidP="002C49DA">
      <w:r>
        <w:t>Severance pay. If you resign before or are separated on the RIF effective date, you will be eligible for severance pay. An estimate of your severance pay fund is included as Attachment 1. [Attach the estimate prepared using the Severance Pay Estimation Worksheets.]</w:t>
      </w:r>
    </w:p>
    <w:p w14:paraId="2DC8B148" w14:textId="0DE0759B" w:rsidR="00C45118" w:rsidRDefault="00C45118" w:rsidP="002C49DA">
      <w:r>
        <w:t xml:space="preserve">Discontinued service retirement. You may elect to use annual leave from </w:t>
      </w:r>
      <w:r w:rsidR="00576F75">
        <w:t>[Date]</w:t>
      </w:r>
      <w:r>
        <w:t xml:space="preserve">, the date you would otherwise be separated by RIF, through </w:t>
      </w:r>
      <w:r w:rsidR="00576F75">
        <w:t>[Date]</w:t>
      </w:r>
      <w:r>
        <w:t xml:space="preserve">, your first retirement eligibility date. Your records as of </w:t>
      </w:r>
      <w:r w:rsidR="00576F75">
        <w:t>[Date]</w:t>
      </w:r>
      <w:r>
        <w:t xml:space="preserve"> show enough annual leave to cover that period. You will lose eligibility for this option if your accumulated annual leave falls below the amount needed to cover the period, and once you become eligible for an immediate annuity you will no longer be eligible for severance pay. Attachment 2 has additional information and the election form. To discuss this option, contact </w:t>
      </w:r>
      <w:r w:rsidR="001D45D3">
        <w:t>[</w:t>
      </w:r>
      <w:r w:rsidR="00BF1BCD">
        <w:t>HR Representative</w:t>
      </w:r>
      <w:r w:rsidR="001D45D3">
        <w:t>]</w:t>
      </w:r>
      <w:r>
        <w:t xml:space="preserve"> at </w:t>
      </w:r>
      <w:r w:rsidR="001D45D3">
        <w:t>[</w:t>
      </w:r>
      <w:r w:rsidR="000D382C">
        <w:t>Phone or Email</w:t>
      </w:r>
      <w:r w:rsidR="001D45D3">
        <w:t>]</w:t>
      </w:r>
      <w:r>
        <w:t>.</w:t>
      </w:r>
    </w:p>
    <w:p w14:paraId="0745E6A9" w14:textId="32E0683F" w:rsidR="00C45118" w:rsidRDefault="00C45118" w:rsidP="002C49DA">
      <w:r>
        <w:t xml:space="preserve">To elect the annual leave option, submit the completed election form to </w:t>
      </w:r>
      <w:r w:rsidR="001D45D3">
        <w:t>[</w:t>
      </w:r>
      <w:r w:rsidR="00BF1BCD">
        <w:t>HR Representative</w:t>
      </w:r>
      <w:r w:rsidR="001D45D3">
        <w:t>]</w:t>
      </w:r>
      <w:r>
        <w:t xml:space="preserve"> by </w:t>
      </w:r>
      <w:r w:rsidR="00576F75">
        <w:t>[Date]</w:t>
      </w:r>
      <w:r>
        <w:t xml:space="preserve">. If you do not submit a completed election form by that date, you will be separated </w:t>
      </w:r>
      <w:proofErr w:type="gramStart"/>
      <w:r>
        <w:t>effective</w:t>
      </w:r>
      <w:proofErr w:type="gramEnd"/>
      <w:r>
        <w:t xml:space="preserve"> </w:t>
      </w:r>
      <w:r w:rsidR="00576F75">
        <w:t>[Date]</w:t>
      </w:r>
      <w:r>
        <w:t xml:space="preserve"> and severance pay will apply.</w:t>
      </w:r>
    </w:p>
    <w:p w14:paraId="1FAE8A28" w14:textId="5F942037" w:rsidR="00C45118" w:rsidRDefault="00C45118" w:rsidP="002C49DA">
      <w:r>
        <w:t xml:space="preserve">The </w:t>
      </w:r>
      <w:hyperlink r:id="rId13" w:history="1">
        <w:r w:rsidR="001D45D3">
          <w:rPr>
            <w:rStyle w:val="Hyperlink"/>
          </w:rPr>
          <w:t xml:space="preserve">Employee Guide to Pay, Leave, and Other Benefits </w:t>
        </w:r>
        <w:r w:rsidR="00D51452">
          <w:rPr>
            <w:rStyle w:val="Hyperlink"/>
          </w:rPr>
          <w:t xml:space="preserve">during </w:t>
        </w:r>
        <w:r w:rsidR="001D45D3">
          <w:rPr>
            <w:rStyle w:val="Hyperlink"/>
          </w:rPr>
          <w:t>a RIF</w:t>
        </w:r>
      </w:hyperlink>
      <w:r>
        <w:t xml:space="preserve"> (https://www.opm.gov/policy-data-oversight/workforce-restructuring/reductions-in-force-rif/) has general information about leave and benefit entitlements, including grade and pay retention, repromotion consideration, severance pay, leave, and unemployment compensation.</w:t>
      </w:r>
    </w:p>
    <w:p w14:paraId="05F6F32E" w14:textId="3D1374E5" w:rsidR="00C45118" w:rsidRDefault="00C45118" w:rsidP="002C49DA">
      <w:r>
        <w:t xml:space="preserve">[Include information or a link to benefits available under the </w:t>
      </w:r>
      <w:r w:rsidR="001D45D3">
        <w:t>[</w:t>
      </w:r>
      <w:r>
        <w:t>STATE</w:t>
      </w:r>
      <w:r w:rsidR="001D45D3">
        <w:t>]</w:t>
      </w:r>
      <w:r>
        <w:t xml:space="preserve"> Workforce Innovation and Opportunity Act (WIOA), including unemployment insurance.]</w:t>
      </w:r>
    </w:p>
    <w:p w14:paraId="6DDBEC99" w14:textId="77777777" w:rsidR="00C45118" w:rsidRDefault="00C45118" w:rsidP="002C49DA">
      <w:pPr>
        <w:pStyle w:val="Style1"/>
      </w:pPr>
      <w:r>
        <w:lastRenderedPageBreak/>
        <w:t>Reemployment rights</w:t>
      </w:r>
    </w:p>
    <w:p w14:paraId="29108EF6" w14:textId="77777777" w:rsidR="00C45118" w:rsidRPr="00A02561" w:rsidRDefault="00C45118" w:rsidP="002C49DA">
      <w:r w:rsidRPr="00A02561">
        <w:t>[Information about the RPL, CTAP, and ICTAP applies to competitive service employees. Include this section only for competitive service employees.]</w:t>
      </w:r>
    </w:p>
    <w:p w14:paraId="7B494410" w14:textId="77777777" w:rsidR="00C45118" w:rsidRDefault="00C45118" w:rsidP="002C49DA">
      <w:pPr>
        <w:spacing w:after="80"/>
      </w:pPr>
      <w:r>
        <w:t>You are eligible for placement assistance under the agency Career Transition Assistance Program (CTAP), which provides:</w:t>
      </w:r>
    </w:p>
    <w:p w14:paraId="44C50BB4" w14:textId="708427D1" w:rsidR="00C45118" w:rsidRDefault="00C45118" w:rsidP="00023DB4">
      <w:pPr>
        <w:pStyle w:val="ListParagraph"/>
      </w:pPr>
      <w:r>
        <w:t>special selection priority for vacancies in other agency offices within the local commuting area;</w:t>
      </w:r>
    </w:p>
    <w:p w14:paraId="565ED5D3" w14:textId="0F7231E9" w:rsidR="00C45118" w:rsidRDefault="00C45118" w:rsidP="00023DB4">
      <w:pPr>
        <w:pStyle w:val="ListParagraph"/>
      </w:pPr>
      <w:r>
        <w:t>registration on the agency Reemployment Priority List (RPL); and</w:t>
      </w:r>
    </w:p>
    <w:p w14:paraId="0F3DECE7" w14:textId="0D565707" w:rsidR="00C45118" w:rsidRDefault="00C45118" w:rsidP="002C49DA">
      <w:pPr>
        <w:pStyle w:val="ListParagraph"/>
        <w:spacing w:after="160"/>
      </w:pPr>
      <w:r>
        <w:t>information about special selection priority under the Interagency CTAP (ICTAP).</w:t>
      </w:r>
    </w:p>
    <w:p w14:paraId="55B606F3" w14:textId="77777777" w:rsidR="00C45118" w:rsidRDefault="00C45118" w:rsidP="002C49DA">
      <w:r>
        <w:t>[Attach or link to a current copy of the agency's RPL, CTAP, and ICTAP policies, including the RPL application form.] Selection from the RPL is based on a job-related assessment of whether a candidate has the capacity, adaptability, and skills needed for the position.</w:t>
      </w:r>
    </w:p>
    <w:p w14:paraId="4335787C" w14:textId="0DFC2184" w:rsidR="00C45118" w:rsidRDefault="00C45118" w:rsidP="002C49DA">
      <w:r>
        <w:t xml:space="preserve">If you resign on or before the RIF effective date of </w:t>
      </w:r>
      <w:r w:rsidR="00576F75">
        <w:t>[Date]</w:t>
      </w:r>
      <w:r>
        <w:t>, your separation will be considered involuntary for retirement purposes. Resigning may affect your eligibility for Federal reemployment and placement assistance programs and your appeal rights. Contact the servicing human resources office before you decide to resign during the notice period.</w:t>
      </w:r>
    </w:p>
    <w:p w14:paraId="755C0F93" w14:textId="77777777" w:rsidR="00C45118" w:rsidRDefault="00C45118" w:rsidP="002C49DA">
      <w:r>
        <w:t>This RIF action does not reflect on your service, performance, or conduct. It is being taken solely for the reason stated.</w:t>
      </w:r>
    </w:p>
    <w:p w14:paraId="67CE7522" w14:textId="77777777" w:rsidR="00C45118" w:rsidRDefault="00C45118" w:rsidP="00C45118">
      <w:pPr>
        <w:spacing w:after="280"/>
      </w:pPr>
      <w:r>
        <w:t>Sincerely,</w:t>
      </w:r>
    </w:p>
    <w:p w14:paraId="76708791" w14:textId="3FD1C3DB" w:rsidR="00C45118" w:rsidRDefault="00A02561" w:rsidP="00C45118">
      <w:pPr>
        <w:spacing w:after="0"/>
      </w:pPr>
      <w:r>
        <w:t xml:space="preserve">[Authorized </w:t>
      </w:r>
      <w:r w:rsidR="003965D1">
        <w:t>of</w:t>
      </w:r>
      <w:r>
        <w:t>ficial]</w:t>
      </w:r>
    </w:p>
    <w:p w14:paraId="560DCD4C" w14:textId="2BEA6046" w:rsidR="00C45118" w:rsidRDefault="00A02561" w:rsidP="00C45118">
      <w:pPr>
        <w:spacing w:after="0"/>
      </w:pPr>
      <w:r>
        <w:t>[Title]</w:t>
      </w:r>
    </w:p>
    <w:p w14:paraId="6A89ADC1" w14:textId="4D989E08" w:rsidR="00C45118" w:rsidRDefault="00A02561" w:rsidP="00C45118">
      <w:pPr>
        <w:spacing w:after="200"/>
      </w:pPr>
      <w:r>
        <w:t>[Contact Information</w:t>
      </w:r>
      <w:r w:rsidR="001D45D3">
        <w:t>]</w:t>
      </w:r>
    </w:p>
    <w:p w14:paraId="3EDBBA74" w14:textId="77777777" w:rsidR="00C45118" w:rsidRDefault="00C45118" w:rsidP="00A74791">
      <w:pPr>
        <w:pStyle w:val="Style1"/>
      </w:pPr>
      <w:r>
        <w:t>Attachments</w:t>
      </w:r>
    </w:p>
    <w:p w14:paraId="0E8CB8DA" w14:textId="77777777" w:rsidR="00C45118" w:rsidRDefault="00C45118" w:rsidP="00023DB4">
      <w:r>
        <w:t>1. Severance Pay Fund Estimate (resource: Severance Pay Estimation Worksheets)</w:t>
      </w:r>
    </w:p>
    <w:p w14:paraId="479C4C53" w14:textId="6F8F9F9F" w:rsidR="00C45118" w:rsidRDefault="00C45118" w:rsidP="00023DB4">
      <w:r>
        <w:t xml:space="preserve">2. Annual Leave for First Retirement Eligibility Information and Election </w:t>
      </w:r>
      <w:r w:rsidR="003965D1">
        <w:t>for</w:t>
      </w:r>
      <w:r>
        <w:t>m</w:t>
      </w:r>
    </w:p>
    <w:p w14:paraId="5228F0C8" w14:textId="77777777" w:rsidR="00C45118" w:rsidRDefault="00C45118" w:rsidP="00A74791">
      <w:pPr>
        <w:pStyle w:val="Style1"/>
      </w:pPr>
      <w:r>
        <w:t>Employee acknowledgment of receipt</w:t>
      </w:r>
    </w:p>
    <w:p w14:paraId="07AA0053" w14:textId="77777777" w:rsidR="00C45118" w:rsidRDefault="00C45118" w:rsidP="00A74791">
      <w:pPr>
        <w:spacing w:after="240"/>
      </w:pPr>
      <w:r>
        <w:t>My signature acknowledges receipt only and does not indicate agreement with the action.</w:t>
      </w:r>
    </w:p>
    <w:p w14:paraId="1FDB3790" w14:textId="2504A986" w:rsidR="00C45118" w:rsidRPr="00A74791" w:rsidRDefault="00C45118" w:rsidP="00C45118">
      <w:pPr>
        <w:spacing w:after="120"/>
        <w:rPr>
          <w:u w:val="single"/>
        </w:rPr>
      </w:pPr>
      <w:r>
        <w:t xml:space="preserve">Employee signature: </w:t>
      </w:r>
      <w:r w:rsidR="00A74791">
        <w:rPr>
          <w:u w:val="single"/>
        </w:rPr>
        <w:tab/>
      </w:r>
      <w:r w:rsidR="00A74791">
        <w:rPr>
          <w:u w:val="single"/>
        </w:rPr>
        <w:tab/>
      </w:r>
      <w:r w:rsidR="00A74791">
        <w:rPr>
          <w:u w:val="single"/>
        </w:rPr>
        <w:tab/>
      </w:r>
      <w:r w:rsidR="00A74791">
        <w:rPr>
          <w:u w:val="single"/>
        </w:rPr>
        <w:tab/>
      </w:r>
      <w:r w:rsidR="00A74791">
        <w:rPr>
          <w:u w:val="single"/>
        </w:rPr>
        <w:tab/>
      </w:r>
      <w:r w:rsidR="00A74791">
        <w:rPr>
          <w:u w:val="single"/>
        </w:rPr>
        <w:tab/>
      </w:r>
      <w:r>
        <w:t xml:space="preserve">   Date: </w:t>
      </w:r>
      <w:r w:rsidR="00A74791">
        <w:rPr>
          <w:u w:val="single"/>
        </w:rPr>
        <w:tab/>
      </w:r>
      <w:r w:rsidR="00A74791">
        <w:rPr>
          <w:u w:val="single"/>
        </w:rPr>
        <w:tab/>
      </w:r>
      <w:r w:rsidR="00A74791">
        <w:rPr>
          <w:u w:val="single"/>
        </w:rPr>
        <w:tab/>
      </w:r>
      <w:r w:rsidR="00A74791">
        <w:rPr>
          <w:u w:val="single"/>
        </w:rPr>
        <w:tab/>
      </w:r>
    </w:p>
    <w:p w14:paraId="37EF46C3" w14:textId="77777777" w:rsidR="00C45118" w:rsidRPr="008A12A1" w:rsidRDefault="00C45118" w:rsidP="00C45118">
      <w:pPr>
        <w:spacing w:after="200" w:line="276" w:lineRule="auto"/>
      </w:pPr>
      <w:r>
        <w:br w:type="page"/>
      </w:r>
    </w:p>
    <w:p w14:paraId="53EEF9EF" w14:textId="77777777" w:rsidR="001946F6" w:rsidRDefault="008F229A" w:rsidP="00023DB4">
      <w:pPr>
        <w:pStyle w:val="Heading2"/>
      </w:pPr>
      <w:bookmarkStart w:id="7" w:name="_Toc241760235"/>
      <w:r w:rsidRPr="00976363">
        <w:lastRenderedPageBreak/>
        <w:t>Separation - Discontinued Service or Optional Retirement</w:t>
      </w:r>
      <w:bookmarkEnd w:id="7"/>
    </w:p>
    <w:bookmarkEnd w:id="6"/>
    <w:p w14:paraId="11F72C8E" w14:textId="77777777" w:rsidR="001946F6" w:rsidRDefault="008F229A" w:rsidP="00887B3B">
      <w:pPr>
        <w:pStyle w:val="Style1"/>
      </w:pPr>
      <w:r>
        <w:t>Use this template when</w:t>
      </w:r>
    </w:p>
    <w:p w14:paraId="5274F82F" w14:textId="77777777" w:rsidR="001946F6" w:rsidRDefault="008F229A" w:rsidP="00887B3B">
      <w:r>
        <w:t>The employee is a competing employee who will be separated by RIF and is eligible for an immediate annuity through discontinued service retirement or optional retirement.</w:t>
      </w:r>
    </w:p>
    <w:p w14:paraId="6C62108B" w14:textId="73588964" w:rsidR="001946F6" w:rsidRDefault="00A02561">
      <w:pPr>
        <w:spacing w:before="200" w:after="40"/>
      </w:pPr>
      <w:r>
        <w:rPr>
          <w:b/>
          <w:color w:val="163A5F"/>
          <w:sz w:val="24"/>
        </w:rPr>
        <w:t>[Agency Letterhead]</w:t>
      </w:r>
    </w:p>
    <w:p w14:paraId="09218CCD" w14:textId="53B91DF7" w:rsidR="001946F6" w:rsidRDefault="00A02561">
      <w:pPr>
        <w:spacing w:after="200"/>
      </w:pPr>
      <w:r>
        <w:t>[Date]</w:t>
      </w:r>
    </w:p>
    <w:p w14:paraId="672341F4" w14:textId="44B926EA" w:rsidR="001946F6" w:rsidRDefault="00A02561">
      <w:pPr>
        <w:spacing w:after="0"/>
      </w:pPr>
      <w:r>
        <w:t>[Employee Name]</w:t>
      </w:r>
    </w:p>
    <w:p w14:paraId="4EA6114B" w14:textId="3364918B" w:rsidR="001946F6" w:rsidRDefault="00A02561">
      <w:pPr>
        <w:spacing w:after="120"/>
      </w:pPr>
      <w:r>
        <w:t xml:space="preserve">[Mailing </w:t>
      </w:r>
      <w:r w:rsidR="003965D1">
        <w:t>or</w:t>
      </w:r>
      <w:r>
        <w:t xml:space="preserve"> Electronic Delivery Address]</w:t>
      </w:r>
    </w:p>
    <w:p w14:paraId="53F25A6A" w14:textId="136C1603" w:rsidR="001946F6" w:rsidRPr="00A02561" w:rsidRDefault="008F229A" w:rsidP="00534E44">
      <w:pPr>
        <w:pStyle w:val="Subtitle"/>
        <w:rPr>
          <w:i/>
          <w:iCs/>
        </w:rPr>
      </w:pPr>
      <w:r w:rsidRPr="00A02561">
        <w:t xml:space="preserve">SUBJECT: Specific Notice of </w:t>
      </w:r>
      <w:r w:rsidR="007120FF">
        <w:t>Reduction in Force</w:t>
      </w:r>
      <w:r w:rsidRPr="00A02561">
        <w:t xml:space="preserve"> Action</w:t>
      </w:r>
    </w:p>
    <w:p w14:paraId="13836B21" w14:textId="02FF3F70" w:rsidR="001946F6" w:rsidRDefault="008F229A">
      <w:pPr>
        <w:spacing w:after="120"/>
      </w:pPr>
      <w:r>
        <w:t xml:space="preserve">Dear </w:t>
      </w:r>
      <w:r w:rsidR="001D45D3">
        <w:t>[</w:t>
      </w:r>
      <w:r w:rsidR="00A02561">
        <w:t>Employee Name</w:t>
      </w:r>
      <w:r w:rsidR="001D45D3">
        <w:t>]</w:t>
      </w:r>
      <w:r>
        <w:t>:</w:t>
      </w:r>
    </w:p>
    <w:p w14:paraId="33B18391" w14:textId="4A251604" w:rsidR="001946F6" w:rsidRDefault="008F229A" w:rsidP="00887B3B">
      <w:r>
        <w:t xml:space="preserve">This is your specific written notice under 5 CFR 351.801 that you will be separated from your position of </w:t>
      </w:r>
      <w:r w:rsidR="001D45D3">
        <w:t>[</w:t>
      </w:r>
      <w:r w:rsidR="00A02561">
        <w:t xml:space="preserve">Position Title, Series, Grade </w:t>
      </w:r>
      <w:r w:rsidR="003965D1">
        <w:t>or</w:t>
      </w:r>
      <w:r w:rsidR="00A02561">
        <w:t xml:space="preserve"> Pay Level</w:t>
      </w:r>
      <w:r w:rsidR="001D45D3">
        <w:t>]</w:t>
      </w:r>
      <w:r>
        <w:t xml:space="preserve"> in </w:t>
      </w:r>
      <w:r w:rsidR="001D45D3">
        <w:t>[</w:t>
      </w:r>
      <w:r w:rsidR="003965D1">
        <w:t>or</w:t>
      </w:r>
      <w:r w:rsidR="00A02561">
        <w:t>ganization</w:t>
      </w:r>
      <w:r w:rsidR="001D45D3">
        <w:t>]</w:t>
      </w:r>
      <w:r>
        <w:t xml:space="preserve"> effective </w:t>
      </w:r>
      <w:r w:rsidR="001D45D3">
        <w:t>[</w:t>
      </w:r>
      <w:r>
        <w:t>D</w:t>
      </w:r>
      <w:r w:rsidR="00A02561">
        <w:t>ate</w:t>
      </w:r>
      <w:r w:rsidR="001D45D3">
        <w:t>]</w:t>
      </w:r>
      <w:r>
        <w:t xml:space="preserve">. The action is required because of </w:t>
      </w:r>
      <w:r w:rsidR="001D45D3">
        <w:t>[</w:t>
      </w:r>
      <w:r w:rsidR="00BD5F67">
        <w:t>RIF reason: reorganization / lack of work / shortage of funds / insufficient personnel ceiling / exercise of reemployment or restoration rights</w:t>
      </w:r>
      <w:r w:rsidR="001D45D3">
        <w:t>]</w:t>
      </w:r>
      <w:r>
        <w:t xml:space="preserve">. You will remain in your present position and pay status through the notice period unless you are separated earlier at your request. The notice period </w:t>
      </w:r>
      <w:r w:rsidR="00FF0514">
        <w:t xml:space="preserve">begins </w:t>
      </w:r>
      <w:r>
        <w:t xml:space="preserve"> the day after you receive this notice and covers at least 60 full days before the effective date of your release. [If the OPM Director approved a shortened notice period under 5 CFR 351.801(b), substitute the approved period of at least 30 full days and cite the approval.]</w:t>
      </w:r>
    </w:p>
    <w:p w14:paraId="3C111C74" w14:textId="77777777" w:rsidR="001946F6" w:rsidRDefault="008F229A" w:rsidP="00887B3B">
      <w:pPr>
        <w:pStyle w:val="Style1"/>
      </w:pPr>
      <w:r>
        <w:t>Action, reasons, and effective date</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63633C6C" w14:textId="77777777">
        <w:tc>
          <w:tcPr>
            <w:tcW w:w="3024" w:type="dxa"/>
            <w:shd w:val="clear" w:color="auto" w:fill="EAF1F7"/>
          </w:tcPr>
          <w:p w14:paraId="777D729E" w14:textId="77777777" w:rsidR="001946F6" w:rsidRDefault="008F229A">
            <w:pPr>
              <w:spacing w:after="0"/>
            </w:pPr>
            <w:r>
              <w:rPr>
                <w:b/>
                <w:color w:val="163A5F"/>
                <w:sz w:val="19"/>
              </w:rPr>
              <w:t>Element</w:t>
            </w:r>
          </w:p>
        </w:tc>
        <w:tc>
          <w:tcPr>
            <w:tcW w:w="6624" w:type="dxa"/>
            <w:shd w:val="clear" w:color="auto" w:fill="EAF1F7"/>
          </w:tcPr>
          <w:p w14:paraId="22A3077E" w14:textId="77777777" w:rsidR="001946F6" w:rsidRDefault="008F229A">
            <w:pPr>
              <w:spacing w:after="0"/>
            </w:pPr>
            <w:r>
              <w:rPr>
                <w:b/>
                <w:color w:val="163A5F"/>
                <w:sz w:val="19"/>
              </w:rPr>
              <w:t>Information</w:t>
            </w:r>
          </w:p>
        </w:tc>
      </w:tr>
      <w:tr w:rsidR="001946F6" w14:paraId="2524A92B" w14:textId="77777777">
        <w:tc>
          <w:tcPr>
            <w:tcW w:w="3024" w:type="dxa"/>
          </w:tcPr>
          <w:p w14:paraId="7111D84B" w14:textId="77777777" w:rsidR="001946F6" w:rsidRDefault="008F229A">
            <w:pPr>
              <w:spacing w:after="0"/>
            </w:pPr>
            <w:r>
              <w:rPr>
                <w:b/>
                <w:color w:val="163A5F"/>
                <w:sz w:val="19"/>
              </w:rPr>
              <w:t>Competitive area</w:t>
            </w:r>
          </w:p>
        </w:tc>
        <w:tc>
          <w:tcPr>
            <w:tcW w:w="6624" w:type="dxa"/>
          </w:tcPr>
          <w:p w14:paraId="54A3A603" w14:textId="208213B0" w:rsidR="001946F6" w:rsidRDefault="00A02561">
            <w:pPr>
              <w:spacing w:after="0"/>
            </w:pPr>
            <w:r>
              <w:rPr>
                <w:sz w:val="19"/>
              </w:rPr>
              <w:t>[Competitive Area Description]</w:t>
            </w:r>
          </w:p>
        </w:tc>
      </w:tr>
      <w:tr w:rsidR="001946F6" w14:paraId="75BBB8C5" w14:textId="77777777">
        <w:tc>
          <w:tcPr>
            <w:tcW w:w="3024" w:type="dxa"/>
          </w:tcPr>
          <w:p w14:paraId="0A7A9591" w14:textId="77777777" w:rsidR="001946F6" w:rsidRDefault="008F229A">
            <w:pPr>
              <w:spacing w:after="0"/>
            </w:pPr>
            <w:r>
              <w:rPr>
                <w:b/>
                <w:color w:val="163A5F"/>
                <w:sz w:val="19"/>
              </w:rPr>
              <w:t>Reason for the RIF</w:t>
            </w:r>
          </w:p>
        </w:tc>
        <w:tc>
          <w:tcPr>
            <w:tcW w:w="6624" w:type="dxa"/>
          </w:tcPr>
          <w:p w14:paraId="1BC87EF8" w14:textId="5AECAF4C" w:rsidR="001946F6" w:rsidRDefault="00A02561">
            <w:pPr>
              <w:spacing w:after="0"/>
            </w:pPr>
            <w:r>
              <w:rPr>
                <w:sz w:val="19"/>
              </w:rPr>
              <w:t xml:space="preserve">[Reorganization / Lack </w:t>
            </w:r>
            <w:r w:rsidR="003965D1">
              <w:rPr>
                <w:sz w:val="19"/>
              </w:rPr>
              <w:t>of</w:t>
            </w:r>
            <w:r>
              <w:rPr>
                <w:sz w:val="19"/>
              </w:rPr>
              <w:t xml:space="preserve"> Work / Shortage </w:t>
            </w:r>
            <w:r w:rsidR="003965D1">
              <w:rPr>
                <w:sz w:val="19"/>
              </w:rPr>
              <w:t>of</w:t>
            </w:r>
            <w:r>
              <w:rPr>
                <w:sz w:val="19"/>
              </w:rPr>
              <w:t xml:space="preserve"> Funds / Insufficient Personnel Ceiling / Exercise </w:t>
            </w:r>
            <w:r w:rsidR="003965D1">
              <w:rPr>
                <w:sz w:val="19"/>
              </w:rPr>
              <w:t>of</w:t>
            </w:r>
            <w:r>
              <w:rPr>
                <w:sz w:val="19"/>
              </w:rPr>
              <w:t xml:space="preserve"> Reemployment </w:t>
            </w:r>
            <w:r w:rsidR="003965D1">
              <w:rPr>
                <w:sz w:val="19"/>
              </w:rPr>
              <w:t>or</w:t>
            </w:r>
            <w:r>
              <w:rPr>
                <w:sz w:val="19"/>
              </w:rPr>
              <w:t xml:space="preserve"> Restoration Rights]</w:t>
            </w:r>
          </w:p>
        </w:tc>
      </w:tr>
      <w:tr w:rsidR="001946F6" w14:paraId="095706B5" w14:textId="77777777">
        <w:tc>
          <w:tcPr>
            <w:tcW w:w="3024" w:type="dxa"/>
          </w:tcPr>
          <w:p w14:paraId="3DAC651D" w14:textId="77777777" w:rsidR="001946F6" w:rsidRDefault="008F229A">
            <w:pPr>
              <w:spacing w:after="0"/>
            </w:pPr>
            <w:r>
              <w:rPr>
                <w:b/>
                <w:color w:val="163A5F"/>
                <w:sz w:val="19"/>
              </w:rPr>
              <w:t>Your action</w:t>
            </w:r>
          </w:p>
        </w:tc>
        <w:tc>
          <w:tcPr>
            <w:tcW w:w="6624" w:type="dxa"/>
          </w:tcPr>
          <w:p w14:paraId="19AFD3A4" w14:textId="50B78BC1" w:rsidR="001946F6" w:rsidRDefault="00A02561">
            <w:pPr>
              <w:spacing w:after="0"/>
            </w:pPr>
            <w:r>
              <w:rPr>
                <w:sz w:val="19"/>
              </w:rPr>
              <w:t xml:space="preserve">[Separation / Demotion / Furlough </w:t>
            </w:r>
            <w:r w:rsidR="003965D1">
              <w:rPr>
                <w:sz w:val="19"/>
              </w:rPr>
              <w:t>of</w:t>
            </w:r>
            <w:r>
              <w:rPr>
                <w:sz w:val="19"/>
              </w:rPr>
              <w:t xml:space="preserve"> More Than 30 Days]</w:t>
            </w:r>
          </w:p>
        </w:tc>
      </w:tr>
      <w:tr w:rsidR="001946F6" w14:paraId="0977E496" w14:textId="77777777">
        <w:tc>
          <w:tcPr>
            <w:tcW w:w="3024" w:type="dxa"/>
          </w:tcPr>
          <w:p w14:paraId="6AA91635" w14:textId="77777777" w:rsidR="001946F6" w:rsidRDefault="008F229A">
            <w:pPr>
              <w:spacing w:after="0"/>
            </w:pPr>
            <w:r>
              <w:rPr>
                <w:b/>
                <w:color w:val="163A5F"/>
                <w:sz w:val="19"/>
              </w:rPr>
              <w:t>Effective date</w:t>
            </w:r>
          </w:p>
        </w:tc>
        <w:tc>
          <w:tcPr>
            <w:tcW w:w="6624" w:type="dxa"/>
          </w:tcPr>
          <w:p w14:paraId="73C5E1E4" w14:textId="061E0DC7" w:rsidR="001946F6" w:rsidRDefault="00A02561">
            <w:pPr>
              <w:spacing w:after="0"/>
            </w:pPr>
            <w:r>
              <w:rPr>
                <w:sz w:val="19"/>
              </w:rPr>
              <w:t>[Date]</w:t>
            </w:r>
          </w:p>
        </w:tc>
      </w:tr>
    </w:tbl>
    <w:p w14:paraId="5789129A" w14:textId="77777777" w:rsidR="001946F6" w:rsidRDefault="008F229A" w:rsidP="00887B3B">
      <w:pPr>
        <w:pStyle w:val="Style1"/>
      </w:pPr>
      <w:r>
        <w:t>How your retention standing was determined</w:t>
      </w:r>
    </w:p>
    <w:p w14:paraId="409B7C0E" w14:textId="77777777" w:rsidR="001946F6" w:rsidRDefault="008F229A" w:rsidP="00887B3B">
      <w:r>
        <w:t>You are a competing employee, so the agency ranked you on a retention register with the other competing employees in your competitive level. The agency maintains separate retention registers for competing employees in the competitive service and in the excepted service. Within each register, employees are listed in descending order of performance credit, augmented by veterans' preference points. Ties are broken first by tenure subgroup, with subgroup I ranked ahead of subgroup II, and then by length of service based on the service computation date. Your retention standing was determined as of the date you received this notice.</w:t>
      </w:r>
    </w:p>
    <w:p w14:paraId="75106F7B" w14:textId="77777777" w:rsidR="00887B3B" w:rsidRDefault="008F229A" w:rsidP="00887B3B">
      <w:r>
        <w:t>Performance credit is the sum of the values assigned to your three most recent ratings of record received during the 4-year period before the agency issued RIF notices: 7 points for a Level 5 (Outstanding or equivalent) rating, 5 points for a Level 4 (Exceeds Fully Successful or equivalent) rating, 3 points for a Level 3 (Fully Successful or equivalent) rating, and 0 points for a Level 2 (</w:t>
      </w:r>
      <w:r w:rsidR="002F3287">
        <w:t>Minimally Satisfactory</w:t>
      </w:r>
      <w:r>
        <w:t xml:space="preserve"> or equivalent) or Level 1 (Unacceptable) rating. A preference eligible with a compensable service-connected disability of 30 percent or more receives 5 additional points, and every other preference eligible receives 3 additional points. [If the employee has fewer than three ratings of record, or is covered by a different appraisal pattern, explain how credit was assigned under 5 CFR 351.503.]</w:t>
      </w:r>
    </w:p>
    <w:tbl>
      <w:tblPr>
        <w:tblW w:w="0" w:type="auto"/>
        <w:tblBorders>
          <w:top w:val="single" w:sz="4" w:space="0" w:color="D5DDE5"/>
          <w:left w:val="single" w:sz="4" w:space="0" w:color="D5DDE5"/>
          <w:bottom w:val="single" w:sz="4" w:space="0" w:color="D5DDE5"/>
          <w:right w:val="single" w:sz="4" w:space="0" w:color="D5DDE5"/>
          <w:insideH w:val="single" w:sz="4" w:space="0" w:color="D5DDE5"/>
          <w:insideV w:val="single" w:sz="4" w:space="0" w:color="D5DDE5"/>
        </w:tblBorders>
        <w:tblLook w:val="04A0" w:firstRow="1" w:lastRow="0" w:firstColumn="1" w:lastColumn="0" w:noHBand="0" w:noVBand="1"/>
      </w:tblPr>
      <w:tblGrid>
        <w:gridCol w:w="3024"/>
        <w:gridCol w:w="6624"/>
      </w:tblGrid>
      <w:tr w:rsidR="001946F6" w14:paraId="1BE2ECD5" w14:textId="77777777">
        <w:tc>
          <w:tcPr>
            <w:tcW w:w="3024" w:type="dxa"/>
            <w:shd w:val="clear" w:color="auto" w:fill="EAF1F7"/>
          </w:tcPr>
          <w:p w14:paraId="30F99276" w14:textId="77777777" w:rsidR="001946F6" w:rsidRDefault="008F229A">
            <w:pPr>
              <w:spacing w:after="0"/>
            </w:pPr>
            <w:r>
              <w:rPr>
                <w:b/>
                <w:color w:val="163A5F"/>
                <w:sz w:val="19"/>
              </w:rPr>
              <w:lastRenderedPageBreak/>
              <w:t>Element</w:t>
            </w:r>
          </w:p>
        </w:tc>
        <w:tc>
          <w:tcPr>
            <w:tcW w:w="6624" w:type="dxa"/>
            <w:shd w:val="clear" w:color="auto" w:fill="EAF1F7"/>
          </w:tcPr>
          <w:p w14:paraId="71747615" w14:textId="77777777" w:rsidR="001946F6" w:rsidRDefault="008F229A">
            <w:pPr>
              <w:spacing w:after="0"/>
            </w:pPr>
            <w:r>
              <w:rPr>
                <w:b/>
                <w:color w:val="163A5F"/>
                <w:sz w:val="19"/>
              </w:rPr>
              <w:t>Information</w:t>
            </w:r>
          </w:p>
        </w:tc>
      </w:tr>
      <w:tr w:rsidR="001946F6" w14:paraId="6CA588A9" w14:textId="77777777">
        <w:tc>
          <w:tcPr>
            <w:tcW w:w="3024" w:type="dxa"/>
          </w:tcPr>
          <w:p w14:paraId="6BA45BC0" w14:textId="77777777" w:rsidR="001946F6" w:rsidRDefault="008F229A">
            <w:pPr>
              <w:spacing w:after="0"/>
            </w:pPr>
            <w:r>
              <w:rPr>
                <w:b/>
                <w:color w:val="163A5F"/>
                <w:sz w:val="19"/>
              </w:rPr>
              <w:t>Competitive area</w:t>
            </w:r>
          </w:p>
        </w:tc>
        <w:tc>
          <w:tcPr>
            <w:tcW w:w="6624" w:type="dxa"/>
          </w:tcPr>
          <w:p w14:paraId="1B60D3AE" w14:textId="7E7B2781" w:rsidR="001946F6" w:rsidRDefault="00A02561">
            <w:pPr>
              <w:spacing w:after="0"/>
            </w:pPr>
            <w:r>
              <w:rPr>
                <w:sz w:val="19"/>
              </w:rPr>
              <w:t>[Competitive Area Description]</w:t>
            </w:r>
          </w:p>
        </w:tc>
      </w:tr>
      <w:tr w:rsidR="001946F6" w14:paraId="7E8068C5" w14:textId="77777777">
        <w:tc>
          <w:tcPr>
            <w:tcW w:w="3024" w:type="dxa"/>
          </w:tcPr>
          <w:p w14:paraId="25789C0E" w14:textId="77777777" w:rsidR="001946F6" w:rsidRDefault="008F229A">
            <w:pPr>
              <w:spacing w:after="0"/>
            </w:pPr>
            <w:r>
              <w:rPr>
                <w:b/>
                <w:color w:val="163A5F"/>
                <w:sz w:val="19"/>
              </w:rPr>
              <w:t>Competitive level</w:t>
            </w:r>
          </w:p>
        </w:tc>
        <w:tc>
          <w:tcPr>
            <w:tcW w:w="6624" w:type="dxa"/>
          </w:tcPr>
          <w:p w14:paraId="1F0784DA" w14:textId="181DD571" w:rsidR="001946F6" w:rsidRDefault="00A02561">
            <w:pPr>
              <w:spacing w:after="0"/>
            </w:pPr>
            <w:r>
              <w:rPr>
                <w:sz w:val="19"/>
              </w:rPr>
              <w:t>[Competitive Level]</w:t>
            </w:r>
          </w:p>
        </w:tc>
      </w:tr>
      <w:tr w:rsidR="001946F6" w14:paraId="0FFC84A6" w14:textId="77777777">
        <w:tc>
          <w:tcPr>
            <w:tcW w:w="3024" w:type="dxa"/>
          </w:tcPr>
          <w:p w14:paraId="1F405C02" w14:textId="77777777" w:rsidR="001946F6" w:rsidRDefault="008F229A">
            <w:pPr>
              <w:spacing w:after="0"/>
            </w:pPr>
            <w:r>
              <w:rPr>
                <w:b/>
                <w:color w:val="163A5F"/>
                <w:sz w:val="19"/>
              </w:rPr>
              <w:t>Type of service</w:t>
            </w:r>
          </w:p>
        </w:tc>
        <w:tc>
          <w:tcPr>
            <w:tcW w:w="6624" w:type="dxa"/>
          </w:tcPr>
          <w:p w14:paraId="031677BF" w14:textId="3D8A2501" w:rsidR="001946F6" w:rsidRDefault="00A02561">
            <w:pPr>
              <w:spacing w:after="0"/>
            </w:pPr>
            <w:r>
              <w:rPr>
                <w:sz w:val="19"/>
              </w:rPr>
              <w:t>[Competitive Service / Excepted Service]</w:t>
            </w:r>
          </w:p>
        </w:tc>
      </w:tr>
      <w:tr w:rsidR="001946F6" w14:paraId="2BDF9846" w14:textId="77777777">
        <w:tc>
          <w:tcPr>
            <w:tcW w:w="3024" w:type="dxa"/>
          </w:tcPr>
          <w:p w14:paraId="657998DD" w14:textId="77777777" w:rsidR="001946F6" w:rsidRDefault="008F229A">
            <w:pPr>
              <w:spacing w:after="0"/>
            </w:pPr>
            <w:r>
              <w:rPr>
                <w:b/>
                <w:color w:val="163A5F"/>
                <w:sz w:val="19"/>
              </w:rPr>
              <w:t>Tenure group and subgroup</w:t>
            </w:r>
          </w:p>
        </w:tc>
        <w:tc>
          <w:tcPr>
            <w:tcW w:w="6624" w:type="dxa"/>
          </w:tcPr>
          <w:p w14:paraId="04EA4ED9" w14:textId="511E83D4" w:rsidR="001946F6" w:rsidRDefault="00A02561">
            <w:pPr>
              <w:spacing w:after="0"/>
            </w:pPr>
            <w:r>
              <w:rPr>
                <w:sz w:val="19"/>
              </w:rPr>
              <w:t xml:space="preserve">[Competitive Service Tenure Group / Excepted Service Tenure Group], [Subgroup I / Subgroup </w:t>
            </w:r>
            <w:r w:rsidR="00CB15BE">
              <w:rPr>
                <w:sz w:val="19"/>
              </w:rPr>
              <w:t>II</w:t>
            </w:r>
            <w:r>
              <w:rPr>
                <w:sz w:val="19"/>
              </w:rPr>
              <w:t>]</w:t>
            </w:r>
          </w:p>
        </w:tc>
      </w:tr>
      <w:tr w:rsidR="001946F6" w14:paraId="0E7B661D" w14:textId="77777777">
        <w:tc>
          <w:tcPr>
            <w:tcW w:w="3024" w:type="dxa"/>
          </w:tcPr>
          <w:p w14:paraId="3BE18D2C" w14:textId="77777777" w:rsidR="001946F6" w:rsidRDefault="008F229A">
            <w:pPr>
              <w:spacing w:after="0"/>
            </w:pPr>
            <w:r>
              <w:rPr>
                <w:b/>
                <w:color w:val="163A5F"/>
                <w:sz w:val="19"/>
              </w:rPr>
              <w:t>Veterans' status</w:t>
            </w:r>
          </w:p>
        </w:tc>
        <w:tc>
          <w:tcPr>
            <w:tcW w:w="6624" w:type="dxa"/>
          </w:tcPr>
          <w:p w14:paraId="56F19F5C" w14:textId="4692F111" w:rsidR="001946F6" w:rsidRDefault="00A02561">
            <w:pPr>
              <w:spacing w:after="0"/>
            </w:pPr>
            <w:r>
              <w:rPr>
                <w:sz w:val="19"/>
              </w:rPr>
              <w:t xml:space="preserve">[Not A Preference Eligible / Preference Eligible / Preference Eligible </w:t>
            </w:r>
            <w:r w:rsidR="00CB15BE">
              <w:rPr>
                <w:sz w:val="19"/>
              </w:rPr>
              <w:t>with</w:t>
            </w:r>
            <w:r>
              <w:rPr>
                <w:sz w:val="19"/>
              </w:rPr>
              <w:t xml:space="preserve"> A Compensable Service-Connected Disability </w:t>
            </w:r>
            <w:r w:rsidR="003965D1">
              <w:rPr>
                <w:sz w:val="19"/>
              </w:rPr>
              <w:t>of</w:t>
            </w:r>
            <w:r>
              <w:rPr>
                <w:sz w:val="19"/>
              </w:rPr>
              <w:t xml:space="preserve"> 30 Percent </w:t>
            </w:r>
            <w:r w:rsidR="00CB15BE">
              <w:rPr>
                <w:sz w:val="19"/>
              </w:rPr>
              <w:t>or</w:t>
            </w:r>
            <w:r>
              <w:rPr>
                <w:sz w:val="19"/>
              </w:rPr>
              <w:t xml:space="preserve"> More]</w:t>
            </w:r>
          </w:p>
        </w:tc>
      </w:tr>
      <w:tr w:rsidR="001946F6" w14:paraId="6D1AF280" w14:textId="77777777">
        <w:tc>
          <w:tcPr>
            <w:tcW w:w="3024" w:type="dxa"/>
          </w:tcPr>
          <w:p w14:paraId="2F092A46" w14:textId="77777777" w:rsidR="001946F6" w:rsidRDefault="008F229A">
            <w:pPr>
              <w:spacing w:after="0"/>
            </w:pPr>
            <w:r>
              <w:rPr>
                <w:b/>
                <w:color w:val="163A5F"/>
                <w:sz w:val="19"/>
              </w:rPr>
              <w:t>Three most recent ratings of record in the 4-year period</w:t>
            </w:r>
          </w:p>
        </w:tc>
        <w:tc>
          <w:tcPr>
            <w:tcW w:w="6624" w:type="dxa"/>
          </w:tcPr>
          <w:p w14:paraId="0DA77AB4" w14:textId="794097E9" w:rsidR="001946F6" w:rsidRDefault="00A02561">
            <w:pPr>
              <w:spacing w:after="0"/>
            </w:pPr>
            <w:r>
              <w:rPr>
                <w:sz w:val="19"/>
              </w:rPr>
              <w:t xml:space="preserve">[Rating </w:t>
            </w:r>
            <w:r w:rsidR="003965D1">
              <w:rPr>
                <w:sz w:val="19"/>
              </w:rPr>
              <w:t>and</w:t>
            </w:r>
            <w:r>
              <w:rPr>
                <w:sz w:val="19"/>
              </w:rPr>
              <w:t xml:space="preserve"> Date]; [Rating </w:t>
            </w:r>
            <w:r w:rsidR="00CB15BE">
              <w:rPr>
                <w:sz w:val="19"/>
              </w:rPr>
              <w:t>and</w:t>
            </w:r>
            <w:r>
              <w:rPr>
                <w:sz w:val="19"/>
              </w:rPr>
              <w:t xml:space="preserve"> Date]; [Rating </w:t>
            </w:r>
            <w:r w:rsidR="00CB15BE">
              <w:rPr>
                <w:sz w:val="19"/>
              </w:rPr>
              <w:t>and</w:t>
            </w:r>
            <w:r>
              <w:rPr>
                <w:sz w:val="19"/>
              </w:rPr>
              <w:t xml:space="preserve"> Date]</w:t>
            </w:r>
          </w:p>
        </w:tc>
      </w:tr>
      <w:tr w:rsidR="001946F6" w14:paraId="679ED459" w14:textId="77777777">
        <w:tc>
          <w:tcPr>
            <w:tcW w:w="3024" w:type="dxa"/>
          </w:tcPr>
          <w:p w14:paraId="3DD611A9" w14:textId="77777777" w:rsidR="001946F6" w:rsidRDefault="008F229A">
            <w:pPr>
              <w:spacing w:after="0"/>
            </w:pPr>
            <w:r>
              <w:rPr>
                <w:b/>
                <w:color w:val="163A5F"/>
                <w:sz w:val="19"/>
              </w:rPr>
              <w:t>Performance credit from ratings</w:t>
            </w:r>
          </w:p>
        </w:tc>
        <w:tc>
          <w:tcPr>
            <w:tcW w:w="6624" w:type="dxa"/>
          </w:tcPr>
          <w:p w14:paraId="58704F4B" w14:textId="33499EB0" w:rsidR="001946F6" w:rsidRDefault="00A02561">
            <w:pPr>
              <w:spacing w:after="0"/>
            </w:pPr>
            <w:r>
              <w:rPr>
                <w:sz w:val="19"/>
              </w:rPr>
              <w:t>[Points]</w:t>
            </w:r>
          </w:p>
        </w:tc>
      </w:tr>
      <w:tr w:rsidR="001946F6" w14:paraId="462149CF" w14:textId="77777777">
        <w:tc>
          <w:tcPr>
            <w:tcW w:w="3024" w:type="dxa"/>
          </w:tcPr>
          <w:p w14:paraId="53454DF2" w14:textId="77777777" w:rsidR="001946F6" w:rsidRDefault="008F229A">
            <w:pPr>
              <w:spacing w:after="0"/>
            </w:pPr>
            <w:r>
              <w:rPr>
                <w:b/>
                <w:color w:val="163A5F"/>
                <w:sz w:val="19"/>
              </w:rPr>
              <w:t>Veterans' preference points added</w:t>
            </w:r>
          </w:p>
        </w:tc>
        <w:tc>
          <w:tcPr>
            <w:tcW w:w="6624" w:type="dxa"/>
          </w:tcPr>
          <w:p w14:paraId="24CC212C" w14:textId="2E85ED1B" w:rsidR="001946F6" w:rsidRDefault="00A02561">
            <w:pPr>
              <w:spacing w:after="0"/>
            </w:pPr>
            <w:r>
              <w:rPr>
                <w:sz w:val="19"/>
              </w:rPr>
              <w:t>[0 / 3 / 5]</w:t>
            </w:r>
          </w:p>
        </w:tc>
      </w:tr>
      <w:tr w:rsidR="001946F6" w14:paraId="320F798E" w14:textId="77777777">
        <w:tc>
          <w:tcPr>
            <w:tcW w:w="3024" w:type="dxa"/>
          </w:tcPr>
          <w:p w14:paraId="06196637" w14:textId="77777777" w:rsidR="001946F6" w:rsidRDefault="008F229A">
            <w:pPr>
              <w:spacing w:after="0"/>
            </w:pPr>
            <w:r>
              <w:rPr>
                <w:b/>
                <w:color w:val="163A5F"/>
                <w:sz w:val="19"/>
              </w:rPr>
              <w:t>Total performance credit</w:t>
            </w:r>
          </w:p>
        </w:tc>
        <w:tc>
          <w:tcPr>
            <w:tcW w:w="6624" w:type="dxa"/>
          </w:tcPr>
          <w:p w14:paraId="1773018F" w14:textId="5554DCBE" w:rsidR="001946F6" w:rsidRDefault="00A02561">
            <w:pPr>
              <w:spacing w:after="0"/>
            </w:pPr>
            <w:r>
              <w:rPr>
                <w:sz w:val="19"/>
              </w:rPr>
              <w:t>[Total Points]</w:t>
            </w:r>
          </w:p>
        </w:tc>
      </w:tr>
      <w:tr w:rsidR="001946F6" w14:paraId="64B67E8C" w14:textId="77777777">
        <w:tc>
          <w:tcPr>
            <w:tcW w:w="3024" w:type="dxa"/>
          </w:tcPr>
          <w:p w14:paraId="16B715AE" w14:textId="161F6E5E" w:rsidR="001946F6" w:rsidRDefault="008F229A">
            <w:pPr>
              <w:spacing w:after="0"/>
            </w:pPr>
            <w:r>
              <w:rPr>
                <w:b/>
                <w:color w:val="163A5F"/>
                <w:sz w:val="19"/>
              </w:rPr>
              <w:t>Service computation date (</w:t>
            </w:r>
            <w:r w:rsidR="00F010F5">
              <w:rPr>
                <w:b/>
                <w:color w:val="163A5F"/>
                <w:sz w:val="19"/>
              </w:rPr>
              <w:t>tiebreaker</w:t>
            </w:r>
            <w:r>
              <w:rPr>
                <w:b/>
                <w:color w:val="163A5F"/>
                <w:sz w:val="19"/>
              </w:rPr>
              <w:t>)</w:t>
            </w:r>
          </w:p>
        </w:tc>
        <w:tc>
          <w:tcPr>
            <w:tcW w:w="6624" w:type="dxa"/>
          </w:tcPr>
          <w:p w14:paraId="08C76691" w14:textId="3516165D" w:rsidR="001946F6" w:rsidRDefault="00A02561">
            <w:pPr>
              <w:spacing w:after="0"/>
            </w:pPr>
            <w:r>
              <w:rPr>
                <w:sz w:val="19"/>
              </w:rPr>
              <w:t>[Date]</w:t>
            </w:r>
          </w:p>
        </w:tc>
      </w:tr>
      <w:tr w:rsidR="001946F6" w14:paraId="706B26D9" w14:textId="77777777">
        <w:tc>
          <w:tcPr>
            <w:tcW w:w="3024" w:type="dxa"/>
          </w:tcPr>
          <w:p w14:paraId="4821B1B4" w14:textId="77777777" w:rsidR="001946F6" w:rsidRDefault="008F229A">
            <w:pPr>
              <w:spacing w:after="0"/>
            </w:pPr>
            <w:r>
              <w:rPr>
                <w:b/>
                <w:color w:val="163A5F"/>
                <w:sz w:val="19"/>
              </w:rPr>
              <w:t>Your retention standing</w:t>
            </w:r>
          </w:p>
        </w:tc>
        <w:tc>
          <w:tcPr>
            <w:tcW w:w="6624" w:type="dxa"/>
          </w:tcPr>
          <w:p w14:paraId="4FAB0EFF" w14:textId="0D277699" w:rsidR="001946F6" w:rsidRDefault="00A02561">
            <w:pPr>
              <w:spacing w:after="0"/>
            </w:pPr>
            <w:r>
              <w:rPr>
                <w:sz w:val="19"/>
              </w:rPr>
              <w:t xml:space="preserve">[Position On </w:t>
            </w:r>
            <w:r w:rsidR="00CB15BE">
              <w:rPr>
                <w:sz w:val="19"/>
              </w:rPr>
              <w:t>the</w:t>
            </w:r>
            <w:r>
              <w:rPr>
                <w:sz w:val="19"/>
              </w:rPr>
              <w:t xml:space="preserve"> Retention Register </w:t>
            </w:r>
            <w:r w:rsidR="00CB15BE">
              <w:rPr>
                <w:sz w:val="19"/>
              </w:rPr>
              <w:t>for</w:t>
            </w:r>
            <w:r>
              <w:rPr>
                <w:sz w:val="19"/>
              </w:rPr>
              <w:t xml:space="preserve"> Your Competitive Level]</w:t>
            </w:r>
          </w:p>
        </w:tc>
      </w:tr>
    </w:tbl>
    <w:p w14:paraId="59BE4758" w14:textId="77777777" w:rsidR="001946F6" w:rsidRDefault="008F229A" w:rsidP="00887B3B">
      <w:pPr>
        <w:pStyle w:val="Style1"/>
      </w:pPr>
      <w:r>
        <w:t>Release from your competitive level and assignment rights</w:t>
      </w:r>
    </w:p>
    <w:p w14:paraId="73C3E630" w14:textId="64A9221A" w:rsidR="001946F6" w:rsidRDefault="00654F90">
      <w:r>
        <w:t>Under 5 CFR part 351, subpart F, the agency must release competing employees from a competitive level in order of retention standing, beginning with the employee with the lowest standing. Based on your retention standing, the agency is releasing you from your competitive level.</w:t>
      </w:r>
      <w:r w:rsidR="008F229A">
        <w:t xml:space="preserve"> </w:t>
      </w:r>
      <w:r>
        <w:t>Before separating you, the agency was required to determine whether</w:t>
      </w:r>
      <w:r w:rsidR="008F229A">
        <w:t xml:space="preserve"> you have an assignment right under subpart G to a position held by an employee in your tenure group with lower retention standing. That right reaches positions no more than three grades or grade-interval equivalents below your present position, or five grades below if you are a preference eligible with a compensable service-connected disability of 30 percent or more. Whether you qualify for an available position is determined through a job-related assessment based on a job analysis, unless you held the same or a substantially </w:t>
      </w:r>
      <w:r w:rsidR="00E947C4">
        <w:t xml:space="preserve">similar position at the same grade or pay level </w:t>
      </w:r>
      <w:r w:rsidR="00BF764C">
        <w:t>during the five years before you received this notice and received</w:t>
      </w:r>
      <w:r w:rsidR="008F229A">
        <w:t xml:space="preserve"> a rating of Level 3 (Fully Successful or equivalent) or higher for performing those duties. [State the result: no position was available to which you have an assignment right, or describe the position offered and the date by which the employee must respond.]</w:t>
      </w:r>
    </w:p>
    <w:p w14:paraId="3D62BCDE" w14:textId="77777777" w:rsidR="001946F6" w:rsidRDefault="008F229A" w:rsidP="00887B3B">
      <w:pPr>
        <w:pStyle w:val="Style1"/>
      </w:pPr>
      <w:r>
        <w:t>Regulations and access to records</w:t>
      </w:r>
    </w:p>
    <w:p w14:paraId="0FF46D30" w14:textId="43F711FB" w:rsidR="001946F6" w:rsidRDefault="008F229A" w:rsidP="00887B3B">
      <w:r>
        <w:t xml:space="preserve">The regulations governing this action are in 5 CFR part 351, available at https://www.ecfr.gov/current/title-5/part-351. You and your authorized representative may review the records pertinent to this reduction in force, including the retention registers for your competitive level and the records used to determine your retention standing. To arrange access, contact </w:t>
      </w:r>
      <w:r w:rsidR="001D45D3">
        <w:t>[</w:t>
      </w:r>
      <w:r>
        <w:t xml:space="preserve">HR </w:t>
      </w:r>
      <w:r w:rsidR="00CB15BE">
        <w:t>Contact Name</w:t>
      </w:r>
      <w:r w:rsidR="001D45D3">
        <w:t>]</w:t>
      </w:r>
      <w:r>
        <w:t xml:space="preserve"> at </w:t>
      </w:r>
      <w:r w:rsidR="001D45D3">
        <w:t>[</w:t>
      </w:r>
      <w:r w:rsidR="00CB15BE">
        <w:t>Phone or Email</w:t>
      </w:r>
      <w:r w:rsidR="001D45D3">
        <w:t>]</w:t>
      </w:r>
      <w:r>
        <w:t>. On request, the agency will also give you a copy of OPM's retention regulations.</w:t>
      </w:r>
    </w:p>
    <w:p w14:paraId="2F0D8A6D" w14:textId="77777777" w:rsidR="001946F6" w:rsidRDefault="008F229A" w:rsidP="00887B3B">
      <w:pPr>
        <w:pStyle w:val="Style1"/>
      </w:pPr>
      <w:r>
        <w:t>Appeal information</w:t>
      </w:r>
    </w:p>
    <w:p w14:paraId="35845615" w14:textId="11275A7E" w:rsidR="001946F6" w:rsidRPr="00A02561" w:rsidRDefault="008F229A" w:rsidP="00887B3B">
      <w:r w:rsidRPr="00A02561">
        <w:t xml:space="preserve">[The appeal forum depends on the date the agency issues this specific </w:t>
      </w:r>
      <w:r w:rsidR="00E947C4" w:rsidRPr="00A02561">
        <w:t>notice. The RIF final rule, 91 FR 49178, and the RIF appeals rule, 91 FR 49230, both took effect September 2, 2026; the content required in the notice is at 5 CFR 351.802. Keep the paragraph that applies</w:t>
      </w:r>
      <w:r w:rsidRPr="00A02561">
        <w:t>, delete the other, and have agency counsel verify the forum, the filing deadline, and the filing method before issuance.]</w:t>
      </w:r>
    </w:p>
    <w:p w14:paraId="30E73F58" w14:textId="5D274006" w:rsidR="001946F6" w:rsidRDefault="008F229A" w:rsidP="00887B3B">
      <w:r>
        <w:rPr>
          <w:b/>
        </w:rPr>
        <w:t xml:space="preserve">Appeal to the U.S. </w:t>
      </w:r>
      <w:r w:rsidR="003965D1">
        <w:rPr>
          <w:b/>
        </w:rPr>
        <w:t>of</w:t>
      </w:r>
      <w:r>
        <w:rPr>
          <w:b/>
        </w:rPr>
        <w:t xml:space="preserve">fice of Personnel Management - notice issued on or after September 2, 2026. </w:t>
      </w:r>
      <w:r>
        <w:t xml:space="preserve">You may appeal this action to OPM under 5 CFR part 351, subpart I. To prevail, you must prove that the agency failed to comply with an applicable statute or OPM regulation governing RIF actions under part 351 and that </w:t>
      </w:r>
      <w:r>
        <w:lastRenderedPageBreak/>
        <w:t xml:space="preserve">the failure prejudiced you by causing this action or the loss of a materially more favorable outcome. Your appeal must be filed no later than 11:59 p.m. Eastern Time on the 30th calendar day after the effective date of this action, through OPM's electronic filing system identified at </w:t>
      </w:r>
      <w:r w:rsidR="00485CDE" w:rsidRPr="002C713B">
        <w:t>https://opmefile.opm.gov/</w:t>
      </w:r>
      <w:r w:rsidR="00485CDE">
        <w:t xml:space="preserve">. </w:t>
      </w:r>
      <w:r w:rsidR="00485CDE" w:rsidRPr="00A860A3">
        <w:t>You must first register as an e-filer in OPM's electronic filing system using a unique email address; you may not file an appeal unless you are registered or OPM has exempted you for good cause. Your appeal must be in writing and must state the basis of your appeal; your name, address, and email address or telephone number; the same information for your representative, if you designate one; and any documentation supporting your appeal.</w:t>
      </w:r>
      <w:r w:rsidR="00485CDE">
        <w:t xml:space="preserve"> </w:t>
      </w:r>
      <w:r>
        <w:t xml:space="preserve">An appeal filed after that deadline may be dismissed as untimely unless OPM finds good cause for the delay. Filing instructions are available at </w:t>
      </w:r>
      <w:r w:rsidR="001D45D3">
        <w:t>[</w:t>
      </w:r>
      <w:r w:rsidR="00CB15BE">
        <w:t xml:space="preserve">Insert and Verify </w:t>
      </w:r>
      <w:r w:rsidR="003965D1">
        <w:t>of</w:t>
      </w:r>
      <w:r w:rsidR="00CB15BE">
        <w:t>ficial Source</w:t>
      </w:r>
      <w:r w:rsidR="001D45D3">
        <w:t>]</w:t>
      </w:r>
      <w:r>
        <w:t xml:space="preserve">. The procedures in part 351 are the sole and exclusive means of </w:t>
      </w:r>
      <w:proofErr w:type="gramStart"/>
      <w:r>
        <w:t>appealing</w:t>
      </w:r>
      <w:proofErr w:type="gramEnd"/>
      <w:r>
        <w:t xml:space="preserve"> a RIF action, and a RIF action may not be raised in a negotiated grievance procedure or challenged through grievance arbitration.</w:t>
      </w:r>
    </w:p>
    <w:p w14:paraId="6D2DBF5B" w14:textId="5A13152A" w:rsidR="001946F6" w:rsidRDefault="008F229A" w:rsidP="00887B3B">
      <w:r>
        <w:rPr>
          <w:b/>
        </w:rPr>
        <w:t xml:space="preserve">Other remedies. </w:t>
      </w:r>
      <w:r>
        <w:t xml:space="preserve">A RIF appeal does not displace matters within the independent jurisdiction of the Equal Employment Opportunity Commission, the </w:t>
      </w:r>
      <w:r w:rsidR="003965D1">
        <w:t>of</w:t>
      </w:r>
      <w:r>
        <w:t xml:space="preserve">fice of Special Counsel, the Department of Labor Veterans' Employment and Training Service, an Inspector General, or the Merit Systems Protection Board, such as claims of discrimination, prohibited personnel practices, or violations of veterans' preference or </w:t>
      </w:r>
      <w:r w:rsidR="00567BF0">
        <w:t xml:space="preserve">Uniformed Service Employment and Reemployment Rights Act (USERRA) </w:t>
      </w:r>
      <w:r>
        <w:t>rights. If you timely file such a matter and the final decision materially affects your retention standing, order of release, assignment rights, or other rights under part 351, you may file a RIF appeal with OPM within 30 calendar days after that decision becomes final.</w:t>
      </w:r>
    </w:p>
    <w:p w14:paraId="0F130404" w14:textId="77777777" w:rsidR="001946F6" w:rsidRDefault="008F229A" w:rsidP="00887B3B">
      <w:pPr>
        <w:pStyle w:val="Style1"/>
      </w:pPr>
      <w:r>
        <w:t>Transition assistance and benefits</w:t>
      </w:r>
    </w:p>
    <w:p w14:paraId="678DCDF7" w14:textId="77777777" w:rsidR="001946F6" w:rsidRDefault="008F229A" w:rsidP="00887B3B">
      <w:r>
        <w:t>Based on your age and years of service, you are eligible for an immediate annuity through either involuntary discontinued service retirement or voluntary optional retirement.</w:t>
      </w:r>
    </w:p>
    <w:p w14:paraId="462365A1" w14:textId="61C483BD" w:rsidR="001946F6" w:rsidRDefault="008F229A" w:rsidP="00887B3B">
      <w:r>
        <w:t xml:space="preserve">There are differences between these two types of retirement, particularly if you are later reemployed in the Federal service. Contact </w:t>
      </w:r>
      <w:r w:rsidR="001D45D3">
        <w:t>[</w:t>
      </w:r>
      <w:r>
        <w:t xml:space="preserve">HR </w:t>
      </w:r>
      <w:r w:rsidR="00CB15BE">
        <w:t>Representative</w:t>
      </w:r>
      <w:r w:rsidR="001D45D3">
        <w:t>]</w:t>
      </w:r>
      <w:r>
        <w:t xml:space="preserve"> at </w:t>
      </w:r>
      <w:r w:rsidR="001D45D3">
        <w:t>[</w:t>
      </w:r>
      <w:r w:rsidR="00CB15BE">
        <w:t>Phone or Email</w:t>
      </w:r>
      <w:r w:rsidR="001D45D3">
        <w:t>]</w:t>
      </w:r>
      <w:r>
        <w:t xml:space="preserve"> to discuss the differences and their effect on you. Because you are eligible for an immediate annuity, you are not eligible for severance pay.</w:t>
      </w:r>
    </w:p>
    <w:p w14:paraId="56FEB6B7" w14:textId="30F91C54" w:rsidR="001946F6" w:rsidRDefault="008F229A" w:rsidP="00887B3B">
      <w:r>
        <w:t xml:space="preserve">The </w:t>
      </w:r>
      <w:hyperlink r:id="rId14" w:history="1">
        <w:r w:rsidR="001D45D3">
          <w:rPr>
            <w:rStyle w:val="Hyperlink"/>
          </w:rPr>
          <w:t>Employee Guide to Pay, Leave, and Other Benefits During a RIF</w:t>
        </w:r>
      </w:hyperlink>
      <w:r w:rsidR="00894EEB">
        <w:t xml:space="preserve"> (https://www.opm.gov/policy-data-oversight/workforce-restructuring/reductions-in-force-rif/)</w:t>
      </w:r>
      <w:r>
        <w:t xml:space="preserve"> has general information about leave and benefit entitlements, including grade and pay retention, repromotion consideration, severance pay, leave, and unemployment compensation</w:t>
      </w:r>
      <w:r w:rsidR="68592AAA">
        <w:t xml:space="preserve"> {Include a link to the </w:t>
      </w:r>
      <w:r w:rsidR="001D45D3">
        <w:t>Employee Guide to Pay, Leave, and Other Benefits During a RIF</w:t>
      </w:r>
      <w:r w:rsidR="68592AAA">
        <w:t>]</w:t>
      </w:r>
      <w:r>
        <w:t>.</w:t>
      </w:r>
    </w:p>
    <w:p w14:paraId="04B47389" w14:textId="751AAB40" w:rsidR="001946F6" w:rsidRDefault="008F229A" w:rsidP="00887B3B">
      <w:r>
        <w:t xml:space="preserve">[Include information or a link to benefits available under the </w:t>
      </w:r>
      <w:r w:rsidR="001D45D3">
        <w:t>[</w:t>
      </w:r>
      <w:r>
        <w:t>S</w:t>
      </w:r>
      <w:r w:rsidR="00CB15BE">
        <w:t>tate</w:t>
      </w:r>
      <w:r w:rsidR="001D45D3">
        <w:t>]</w:t>
      </w:r>
      <w:r>
        <w:t xml:space="preserve"> Workforce Innovation and Opportunity Act (WIOA), including unemployment insurance.]</w:t>
      </w:r>
    </w:p>
    <w:p w14:paraId="19C0F536" w14:textId="77777777" w:rsidR="001946F6" w:rsidRDefault="008F229A" w:rsidP="00887B3B">
      <w:pPr>
        <w:pStyle w:val="Style1"/>
      </w:pPr>
      <w:r>
        <w:t>Reemployment rights</w:t>
      </w:r>
    </w:p>
    <w:p w14:paraId="1A8BD310" w14:textId="77777777" w:rsidR="001946F6" w:rsidRPr="00A02561" w:rsidRDefault="008F229A" w:rsidP="00887B3B">
      <w:r w:rsidRPr="00A02561">
        <w:t>[Information about the RPL, CTAP, and ICTAP applies to competitive service employees. Include this section only for competitive service employees.]</w:t>
      </w:r>
    </w:p>
    <w:p w14:paraId="012CDA5E" w14:textId="77777777" w:rsidR="001946F6" w:rsidRDefault="008F229A" w:rsidP="00887B3B">
      <w:pPr>
        <w:spacing w:after="80"/>
      </w:pPr>
      <w:r>
        <w:t>You are eligible for placement assistance under the agency Career Transition Assistance Program (CTAP), which provides:</w:t>
      </w:r>
    </w:p>
    <w:p w14:paraId="30C1FB8D" w14:textId="172A6EEC" w:rsidR="001946F6" w:rsidRDefault="008F229A" w:rsidP="00023DB4">
      <w:pPr>
        <w:pStyle w:val="ListParagraph"/>
      </w:pPr>
      <w:r>
        <w:t>special selection priority for vacancies in other agency offices within the local commuting area;</w:t>
      </w:r>
    </w:p>
    <w:p w14:paraId="1CDC1AEE" w14:textId="365D7459" w:rsidR="001946F6" w:rsidRDefault="008F229A" w:rsidP="00023DB4">
      <w:pPr>
        <w:pStyle w:val="ListParagraph"/>
      </w:pPr>
      <w:r>
        <w:t>registration on the agency Reemployment Priority List (RPL); and</w:t>
      </w:r>
    </w:p>
    <w:p w14:paraId="4301DF1C" w14:textId="0D98F1BE" w:rsidR="001946F6" w:rsidRDefault="008F229A" w:rsidP="00023DB4">
      <w:pPr>
        <w:pStyle w:val="ListParagraph"/>
      </w:pPr>
      <w:r>
        <w:t>information about special selection priority under the Interagency CTAP (ICTAP).</w:t>
      </w:r>
    </w:p>
    <w:p w14:paraId="39D911AC" w14:textId="77777777" w:rsidR="001946F6" w:rsidRDefault="008F229A" w:rsidP="00887B3B">
      <w:r>
        <w:lastRenderedPageBreak/>
        <w:t>[Attach or link to a current copy of the agency's RPL, CTAP, and ICTAP policies, including the RPL application form.] Selection from the RPL is based on a job-related assessment of whether a candidate has the capacity, adaptability, and skills needed for the position.</w:t>
      </w:r>
    </w:p>
    <w:p w14:paraId="5787C335" w14:textId="3DF8679E" w:rsidR="001946F6" w:rsidRDefault="008F229A" w:rsidP="00887B3B">
      <w:r>
        <w:t xml:space="preserve">If you resign on or before the RIF effective date of </w:t>
      </w:r>
      <w:r w:rsidR="001D45D3">
        <w:t>[</w:t>
      </w:r>
      <w:r>
        <w:t>D</w:t>
      </w:r>
      <w:r w:rsidR="00CB15BE">
        <w:t>ate</w:t>
      </w:r>
      <w:r w:rsidR="001D45D3">
        <w:t>]</w:t>
      </w:r>
      <w:r>
        <w:t>, your separation will be considered involuntary for retirement purposes. Resigning may affect your eligibility for Federal reemployment and placement assistance programs and your appeal rights. Contact the servicing human resources office before you decide to resign during the notice period.</w:t>
      </w:r>
    </w:p>
    <w:p w14:paraId="0E58AC49" w14:textId="77777777" w:rsidR="001946F6" w:rsidRDefault="008F229A" w:rsidP="00887B3B">
      <w:r>
        <w:t>This RIF action does not reflect on your service, performance, or conduct. It is being taken solely for the reason stated.</w:t>
      </w:r>
    </w:p>
    <w:p w14:paraId="7AD632CD" w14:textId="77777777" w:rsidR="001946F6" w:rsidRDefault="008F229A">
      <w:pPr>
        <w:spacing w:after="280"/>
      </w:pPr>
      <w:r>
        <w:t>Sincerely,</w:t>
      </w:r>
    </w:p>
    <w:p w14:paraId="0667CADA" w14:textId="3B7EBEF5" w:rsidR="001946F6" w:rsidRDefault="00CB15BE">
      <w:pPr>
        <w:spacing w:after="0"/>
      </w:pPr>
      <w:r>
        <w:t>[Authorized official]</w:t>
      </w:r>
    </w:p>
    <w:p w14:paraId="56DDC1B8" w14:textId="411E4937" w:rsidR="001946F6" w:rsidRDefault="00CB15BE">
      <w:pPr>
        <w:spacing w:after="0"/>
      </w:pPr>
      <w:r>
        <w:t>[Title]</w:t>
      </w:r>
    </w:p>
    <w:p w14:paraId="145D9659" w14:textId="05C3E349" w:rsidR="001946F6" w:rsidRDefault="00CB15BE">
      <w:pPr>
        <w:spacing w:after="200"/>
      </w:pPr>
      <w:r>
        <w:t>[Contact information]</w:t>
      </w:r>
    </w:p>
    <w:p w14:paraId="655D9A63" w14:textId="77777777" w:rsidR="001946F6" w:rsidRDefault="008F229A" w:rsidP="00887B3B">
      <w:pPr>
        <w:pStyle w:val="Style1"/>
      </w:pPr>
      <w:r>
        <w:t>Employee acknowledgment of receipt</w:t>
      </w:r>
    </w:p>
    <w:p w14:paraId="52F8C1CC" w14:textId="77777777" w:rsidR="001946F6" w:rsidRDefault="008F229A" w:rsidP="00887B3B">
      <w:pPr>
        <w:spacing w:after="240"/>
      </w:pPr>
      <w:r>
        <w:t>My signature acknowledges receipt only and does not indicate agreement with the action.</w:t>
      </w:r>
    </w:p>
    <w:p w14:paraId="2C2F964A" w14:textId="6C878F38" w:rsidR="001946F6" w:rsidRPr="00887B3B" w:rsidRDefault="008F229A">
      <w:pPr>
        <w:spacing w:after="120"/>
        <w:rPr>
          <w:u w:val="single"/>
        </w:rPr>
      </w:pPr>
      <w:r>
        <w:t xml:space="preserve">Employee signature: </w:t>
      </w:r>
      <w:r w:rsidR="00887B3B">
        <w:rPr>
          <w:u w:val="single"/>
        </w:rPr>
        <w:tab/>
      </w:r>
      <w:r w:rsidR="00887B3B">
        <w:rPr>
          <w:u w:val="single"/>
        </w:rPr>
        <w:tab/>
      </w:r>
      <w:r w:rsidR="00887B3B">
        <w:rPr>
          <w:u w:val="single"/>
        </w:rPr>
        <w:tab/>
      </w:r>
      <w:r w:rsidR="00887B3B">
        <w:rPr>
          <w:u w:val="single"/>
        </w:rPr>
        <w:tab/>
      </w:r>
      <w:r w:rsidR="00887B3B">
        <w:rPr>
          <w:u w:val="single"/>
        </w:rPr>
        <w:tab/>
      </w:r>
      <w:r w:rsidR="00887B3B">
        <w:rPr>
          <w:u w:val="single"/>
        </w:rPr>
        <w:tab/>
      </w:r>
      <w:r>
        <w:t xml:space="preserve">  Date: </w:t>
      </w:r>
      <w:r w:rsidR="00887B3B">
        <w:rPr>
          <w:u w:val="single"/>
        </w:rPr>
        <w:tab/>
      </w:r>
      <w:r w:rsidR="00887B3B">
        <w:rPr>
          <w:u w:val="single"/>
        </w:rPr>
        <w:tab/>
      </w:r>
      <w:r w:rsidR="00887B3B">
        <w:rPr>
          <w:u w:val="single"/>
        </w:rPr>
        <w:tab/>
      </w:r>
      <w:r w:rsidR="00887B3B">
        <w:rPr>
          <w:u w:val="single"/>
        </w:rPr>
        <w:tab/>
      </w:r>
    </w:p>
    <w:p w14:paraId="399A6220" w14:textId="56D120B4" w:rsidR="001946F6" w:rsidRPr="008A12A1" w:rsidRDefault="0022771A" w:rsidP="0022771A">
      <w:pPr>
        <w:spacing w:after="200" w:line="276" w:lineRule="auto"/>
      </w:pPr>
      <w:r>
        <w:br w:type="page"/>
      </w:r>
    </w:p>
    <w:p w14:paraId="12597D9F" w14:textId="77777777" w:rsidR="001946F6" w:rsidRDefault="008F229A" w:rsidP="00023DB4">
      <w:pPr>
        <w:pStyle w:val="Heading2"/>
      </w:pPr>
      <w:bookmarkStart w:id="8" w:name="_Toc241760236"/>
      <w:bookmarkStart w:id="9" w:name="tpl_Attachment2"/>
      <w:r w:rsidRPr="0022771A">
        <w:lastRenderedPageBreak/>
        <w:t>Attachment 2 - Annual Leave for First Retirement Eligibility</w:t>
      </w:r>
      <w:bookmarkEnd w:id="8"/>
    </w:p>
    <w:bookmarkEnd w:id="9"/>
    <w:p w14:paraId="0E350705" w14:textId="77777777" w:rsidR="001946F6" w:rsidRDefault="008F229A" w:rsidP="00534E44">
      <w:pPr>
        <w:pStyle w:val="Style1"/>
      </w:pPr>
      <w:r>
        <w:t>Use this attachment when</w:t>
      </w:r>
    </w:p>
    <w:p w14:paraId="235AFE85" w14:textId="77777777" w:rsidR="001946F6" w:rsidRDefault="008F229A" w:rsidP="00534E44">
      <w:r>
        <w:t>The employee is offered the option to use annual leave to remain on the rolls past the RIF effective date in order to reach first eligibility for an immediate retirement annuity.</w:t>
      </w:r>
    </w:p>
    <w:p w14:paraId="74E2F487" w14:textId="77777777" w:rsidR="001946F6" w:rsidRDefault="008F229A" w:rsidP="00534E44">
      <w:pPr>
        <w:pStyle w:val="Style1"/>
      </w:pPr>
      <w:r>
        <w:t>Information</w:t>
      </w:r>
    </w:p>
    <w:p w14:paraId="41CBD26F" w14:textId="478E3874" w:rsidR="001946F6" w:rsidRDefault="008F229A" w:rsidP="00534E44">
      <w:r>
        <w:t>An agency must allow an employee scheduled for RIF separation to elect to use annual leave to remain on the rolls past the RIF effective date in order to establish initial eligibility for an immediate retirement annuity. This is a temporary exception to the order of release under 5 CFR part 351, subpart F, at 5 CFR 351.606(b).[The final rule revised the exceptions in subpart F; verify the section number and text against the amended part 351 before issuance.]</w:t>
      </w:r>
    </w:p>
    <w:p w14:paraId="4354BBAC" w14:textId="77777777" w:rsidR="001946F6" w:rsidRDefault="008F229A" w:rsidP="00534E44">
      <w:pPr>
        <w:spacing w:after="80"/>
      </w:pPr>
      <w:r>
        <w:t>The regulatory requirements of this temporary exception include:</w:t>
      </w:r>
    </w:p>
    <w:p w14:paraId="24B09D0A" w14:textId="7B62D7E2" w:rsidR="001946F6" w:rsidRDefault="008F229A" w:rsidP="00023DB4">
      <w:pPr>
        <w:pStyle w:val="ListParagraph"/>
      </w:pPr>
      <w:r>
        <w:t>the agency may not retain the employee past the first date the employee is eligible for an immediate retirement annuity;</w:t>
      </w:r>
    </w:p>
    <w:p w14:paraId="26853D29" w14:textId="33D046D8" w:rsidR="001946F6" w:rsidRDefault="008F229A" w:rsidP="00023DB4">
      <w:pPr>
        <w:pStyle w:val="ListParagraph"/>
      </w:pPr>
      <w:r>
        <w:t>the agency may not approve any other type of leave after the employee has been retained under this temporary exception; and</w:t>
      </w:r>
    </w:p>
    <w:p w14:paraId="60880E08" w14:textId="5A843378" w:rsidR="001946F6" w:rsidRDefault="008F229A" w:rsidP="00023DB4">
      <w:pPr>
        <w:pStyle w:val="ListParagraph"/>
      </w:pPr>
      <w:r>
        <w:t xml:space="preserve">annual leave for this purpose is defined in 5 CFR 630.212(b) to include </w:t>
      </w:r>
      <w:r w:rsidR="00483358">
        <w:t>all accumulated, accrued, and restored annual leave credited before the RIF effective date</w:t>
      </w:r>
      <w:r>
        <w:t xml:space="preserve">, </w:t>
      </w:r>
      <w:r w:rsidR="00483358">
        <w:t>and annual leave earned while in a paid leave status after the RIF effective date. Advanced annual leave may not be used for this purpose, and donated or leave-bank annual leave may be used only as the agency approves.</w:t>
      </w:r>
    </w:p>
    <w:p w14:paraId="5E8F3553" w14:textId="77777777" w:rsidR="001946F6" w:rsidRDefault="008F229A" w:rsidP="00534E44">
      <w:pPr>
        <w:pStyle w:val="Style1"/>
      </w:pPr>
      <w:r>
        <w:t>Election form</w:t>
      </w:r>
    </w:p>
    <w:p w14:paraId="36FDAAFD" w14:textId="77777777" w:rsidR="001946F6" w:rsidRDefault="008F229A">
      <w:pPr>
        <w:spacing w:after="0"/>
      </w:pPr>
      <w:r>
        <w:t>To: Human Resources</w:t>
      </w:r>
    </w:p>
    <w:p w14:paraId="73D9BE2F" w14:textId="77777777" w:rsidR="00534E44" w:rsidRDefault="008F229A" w:rsidP="00534E44">
      <w:pPr>
        <w:spacing w:after="120"/>
      </w:pPr>
      <w:r>
        <w:t xml:space="preserve">From: </w:t>
      </w:r>
      <w:r w:rsidR="001D45D3">
        <w:t>[</w:t>
      </w:r>
      <w:r w:rsidR="001160BE">
        <w:t>Typed Employee Name</w:t>
      </w:r>
      <w:r w:rsidR="001D45D3">
        <w:t>]</w:t>
      </w:r>
    </w:p>
    <w:p w14:paraId="4B78D39E" w14:textId="036216C0" w:rsidR="001946F6" w:rsidRPr="00CB15BE" w:rsidRDefault="008F229A" w:rsidP="00534E44">
      <w:pPr>
        <w:pStyle w:val="Subtitle"/>
      </w:pPr>
      <w:r w:rsidRPr="00CB15BE">
        <w:t>Subject: Annual leave to attain first retirement eligibility - election</w:t>
      </w:r>
    </w:p>
    <w:p w14:paraId="755B2924" w14:textId="77777777" w:rsidR="001946F6" w:rsidRDefault="008F229A">
      <w:pPr>
        <w:spacing w:after="120"/>
      </w:pPr>
      <w:r>
        <w:t>Under 5 CFR 351.606(b), I elect to use my accumulated annual leave to attain initial eligibility for a retirement annuity. I understand that by electing this option I will not be eligible for severance pay.</w:t>
      </w:r>
    </w:p>
    <w:p w14:paraId="454634A0" w14:textId="77777777" w:rsidR="001946F6" w:rsidRDefault="008F229A">
      <w:pPr>
        <w:spacing w:after="60"/>
      </w:pPr>
      <w:r>
        <w:t>I elect this option with full understanding that:</w:t>
      </w:r>
    </w:p>
    <w:p w14:paraId="315DC35B" w14:textId="424AB585" w:rsidR="001946F6" w:rsidRDefault="008F229A" w:rsidP="00023DB4">
      <w:pPr>
        <w:pStyle w:val="ListParagraph"/>
      </w:pPr>
      <w:r>
        <w:t xml:space="preserve">I will be placed on annual leave effective </w:t>
      </w:r>
      <w:r w:rsidR="00576F75">
        <w:t>[Date]</w:t>
      </w:r>
      <w:r>
        <w:t xml:space="preserve">, the date I otherwise would have been separated by RIF procedures, through </w:t>
      </w:r>
      <w:r w:rsidR="00576F75">
        <w:t>[Date]</w:t>
      </w:r>
      <w:r>
        <w:t>, the first date I am eligible for an immediate retirement annuity;</w:t>
      </w:r>
    </w:p>
    <w:p w14:paraId="751C3CBE" w14:textId="149B2232" w:rsidR="001946F6" w:rsidRDefault="008F229A" w:rsidP="00023DB4">
      <w:pPr>
        <w:pStyle w:val="ListParagraph"/>
      </w:pPr>
      <w:r>
        <w:t>I may not use any other type of leave to be retained under this authority;</w:t>
      </w:r>
    </w:p>
    <w:p w14:paraId="57533830" w14:textId="05CB3731" w:rsidR="001946F6" w:rsidRDefault="008F229A" w:rsidP="00023DB4">
      <w:pPr>
        <w:pStyle w:val="ListParagraph"/>
      </w:pPr>
      <w:r>
        <w:t xml:space="preserve">I will lose eligibility under this authority if my accumulated annual leave falls below the amount required to cover the period from </w:t>
      </w:r>
      <w:r w:rsidR="00576F75">
        <w:t>[Date]</w:t>
      </w:r>
      <w:r>
        <w:t xml:space="preserve"> to </w:t>
      </w:r>
      <w:r w:rsidR="00576F75">
        <w:t>[Date]</w:t>
      </w:r>
      <w:r>
        <w:t>; and</w:t>
      </w:r>
    </w:p>
    <w:p w14:paraId="762D3B8F" w14:textId="77777777" w:rsidR="00534E44" w:rsidRDefault="008F229A" w:rsidP="00023DB4">
      <w:pPr>
        <w:pStyle w:val="ListParagraph"/>
      </w:pPr>
      <w:r>
        <w:t xml:space="preserve">I will be separated by RIF procedures effective </w:t>
      </w:r>
      <w:r w:rsidR="00576F75">
        <w:t>[Date]</w:t>
      </w:r>
      <w:r>
        <w:t>, the first date I am eligible for an immediate retirement annuity.</w:t>
      </w:r>
    </w:p>
    <w:p w14:paraId="34BEA04F" w14:textId="07BC4109" w:rsidR="001946F6" w:rsidRPr="00534E44" w:rsidRDefault="008F229A" w:rsidP="00534E44">
      <w:pPr>
        <w:spacing w:before="240" w:after="80"/>
        <w:rPr>
          <w:u w:val="single"/>
        </w:rPr>
      </w:pPr>
      <w:r>
        <w:t>Signature:</w:t>
      </w:r>
      <w:r w:rsidR="00534E44">
        <w:t xml:space="preserve"> </w:t>
      </w:r>
      <w:r w:rsidR="00534E44">
        <w:rPr>
          <w:u w:val="single"/>
        </w:rPr>
        <w:tab/>
      </w:r>
      <w:r w:rsidR="00534E44">
        <w:rPr>
          <w:u w:val="single"/>
        </w:rPr>
        <w:tab/>
      </w:r>
      <w:r w:rsidR="00534E44">
        <w:rPr>
          <w:u w:val="single"/>
        </w:rPr>
        <w:tab/>
      </w:r>
      <w:r w:rsidR="00534E44">
        <w:rPr>
          <w:u w:val="single"/>
        </w:rPr>
        <w:tab/>
      </w:r>
      <w:r w:rsidR="00534E44">
        <w:rPr>
          <w:u w:val="single"/>
        </w:rPr>
        <w:tab/>
      </w:r>
      <w:r w:rsidR="00534E44">
        <w:rPr>
          <w:u w:val="single"/>
        </w:rPr>
        <w:tab/>
      </w:r>
      <w:r>
        <w:t xml:space="preserve">    Date: </w:t>
      </w:r>
      <w:r w:rsidR="00534E44">
        <w:rPr>
          <w:u w:val="single"/>
        </w:rPr>
        <w:tab/>
      </w:r>
      <w:r w:rsidR="00534E44">
        <w:rPr>
          <w:u w:val="single"/>
        </w:rPr>
        <w:tab/>
      </w:r>
      <w:r w:rsidR="00534E44">
        <w:rPr>
          <w:u w:val="single"/>
        </w:rPr>
        <w:tab/>
      </w:r>
      <w:r w:rsidR="00534E44">
        <w:rPr>
          <w:u w:val="single"/>
        </w:rPr>
        <w:tab/>
      </w:r>
    </w:p>
    <w:p w14:paraId="1018CC58" w14:textId="63011C83" w:rsidR="001946F6" w:rsidRDefault="001D45D3">
      <w:pPr>
        <w:spacing w:after="80"/>
      </w:pPr>
      <w:r>
        <w:t>[</w:t>
      </w:r>
      <w:r w:rsidR="00CB15BE">
        <w:t>Typed employee name</w:t>
      </w:r>
      <w:r>
        <w:t>]</w:t>
      </w:r>
    </w:p>
    <w:sectPr w:rsidR="001946F6" w:rsidSect="009B0F62">
      <w:footerReference w:type="default" r:id="rId15"/>
      <w:pgSz w:w="12240" w:h="15840"/>
      <w:pgMar w:top="893" w:right="1123" w:bottom="893" w:left="1123" w:header="432"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FCF2" w14:textId="77777777" w:rsidR="00595704" w:rsidRDefault="00595704">
      <w:pPr>
        <w:spacing w:after="0" w:line="240" w:lineRule="auto"/>
      </w:pPr>
      <w:r>
        <w:separator/>
      </w:r>
    </w:p>
  </w:endnote>
  <w:endnote w:type="continuationSeparator" w:id="0">
    <w:p w14:paraId="62FB94B4" w14:textId="77777777" w:rsidR="00595704" w:rsidRDefault="00595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2562" w14:textId="011FED82" w:rsidR="001946F6" w:rsidRDefault="008F229A">
    <w:pPr>
      <w:pStyle w:val="Footer"/>
    </w:pPr>
    <w:r>
      <w:rPr>
        <w:color w:val="6B7280"/>
        <w:sz w:val="16"/>
      </w:rPr>
      <w:t>Sample RIF Notices - Competing Employees | Updated for the RIF final rule, 91 FR 49178 (Aug. 3, 2026), effective Sept. 2,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7BB0" w14:textId="77777777" w:rsidR="00595704" w:rsidRDefault="00595704">
      <w:pPr>
        <w:spacing w:after="0" w:line="240" w:lineRule="auto"/>
      </w:pPr>
      <w:r>
        <w:separator/>
      </w:r>
    </w:p>
  </w:footnote>
  <w:footnote w:type="continuationSeparator" w:id="0">
    <w:p w14:paraId="3F80EAD1" w14:textId="77777777" w:rsidR="00595704" w:rsidRDefault="00595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E5742"/>
    <w:multiLevelType w:val="hybridMultilevel"/>
    <w:tmpl w:val="A29CCC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A67227"/>
    <w:multiLevelType w:val="hybridMultilevel"/>
    <w:tmpl w:val="4178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540C9B"/>
    <w:multiLevelType w:val="hybridMultilevel"/>
    <w:tmpl w:val="AA78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D50A81"/>
    <w:multiLevelType w:val="hybridMultilevel"/>
    <w:tmpl w:val="C0FE5904"/>
    <w:lvl w:ilvl="0" w:tplc="561E1CC4">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D8731D1"/>
    <w:multiLevelType w:val="hybridMultilevel"/>
    <w:tmpl w:val="3E5E0A82"/>
    <w:lvl w:ilvl="0" w:tplc="A9F6DE06">
      <w:numFmt w:val="bullet"/>
      <w:lvlText w:val="•"/>
      <w:lvlJc w:val="left"/>
      <w:pPr>
        <w:ind w:left="720" w:hanging="360"/>
      </w:pPr>
      <w:rPr>
        <w:rFonts w:ascii="Source Sans Pro" w:eastAsiaTheme="minorEastAsia" w:hAnsi="Sourc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144321">
    <w:abstractNumId w:val="8"/>
  </w:num>
  <w:num w:numId="2" w16cid:durableId="111900394">
    <w:abstractNumId w:val="6"/>
  </w:num>
  <w:num w:numId="3" w16cid:durableId="155074061">
    <w:abstractNumId w:val="5"/>
  </w:num>
  <w:num w:numId="4" w16cid:durableId="2106727673">
    <w:abstractNumId w:val="4"/>
  </w:num>
  <w:num w:numId="5" w16cid:durableId="1913813347">
    <w:abstractNumId w:val="7"/>
  </w:num>
  <w:num w:numId="6" w16cid:durableId="288901324">
    <w:abstractNumId w:val="3"/>
  </w:num>
  <w:num w:numId="7" w16cid:durableId="1771202026">
    <w:abstractNumId w:val="2"/>
  </w:num>
  <w:num w:numId="8" w16cid:durableId="1407650132">
    <w:abstractNumId w:val="1"/>
  </w:num>
  <w:num w:numId="9" w16cid:durableId="487862466">
    <w:abstractNumId w:val="0"/>
  </w:num>
  <w:num w:numId="10" w16cid:durableId="1904025627">
    <w:abstractNumId w:val="11"/>
  </w:num>
  <w:num w:numId="11" w16cid:durableId="115833587">
    <w:abstractNumId w:val="10"/>
  </w:num>
  <w:num w:numId="12" w16cid:durableId="735392866">
    <w:abstractNumId w:val="9"/>
  </w:num>
  <w:num w:numId="13" w16cid:durableId="85813117">
    <w:abstractNumId w:val="12"/>
  </w:num>
  <w:num w:numId="14" w16cid:durableId="18226945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249"/>
    <w:rsid w:val="00001C26"/>
    <w:rsid w:val="000041D8"/>
    <w:rsid w:val="00023DB4"/>
    <w:rsid w:val="00027DF0"/>
    <w:rsid w:val="0003189D"/>
    <w:rsid w:val="00031982"/>
    <w:rsid w:val="00033A12"/>
    <w:rsid w:val="00034616"/>
    <w:rsid w:val="000376AB"/>
    <w:rsid w:val="0006063C"/>
    <w:rsid w:val="00061F5F"/>
    <w:rsid w:val="00063266"/>
    <w:rsid w:val="000638C6"/>
    <w:rsid w:val="000640E4"/>
    <w:rsid w:val="00065DDD"/>
    <w:rsid w:val="00090402"/>
    <w:rsid w:val="000A26C1"/>
    <w:rsid w:val="000B039F"/>
    <w:rsid w:val="000B1983"/>
    <w:rsid w:val="000B55FF"/>
    <w:rsid w:val="000D319D"/>
    <w:rsid w:val="000D382C"/>
    <w:rsid w:val="000D5D6C"/>
    <w:rsid w:val="000D736D"/>
    <w:rsid w:val="000E29A0"/>
    <w:rsid w:val="000E7CF4"/>
    <w:rsid w:val="000F596E"/>
    <w:rsid w:val="001111BD"/>
    <w:rsid w:val="00112264"/>
    <w:rsid w:val="001160BE"/>
    <w:rsid w:val="00124911"/>
    <w:rsid w:val="001303FF"/>
    <w:rsid w:val="00133538"/>
    <w:rsid w:val="001356F7"/>
    <w:rsid w:val="00140480"/>
    <w:rsid w:val="0015074B"/>
    <w:rsid w:val="00163E4C"/>
    <w:rsid w:val="001644CB"/>
    <w:rsid w:val="001678E0"/>
    <w:rsid w:val="00171C8A"/>
    <w:rsid w:val="00171EED"/>
    <w:rsid w:val="0017268B"/>
    <w:rsid w:val="00175870"/>
    <w:rsid w:val="00176CB2"/>
    <w:rsid w:val="00177B44"/>
    <w:rsid w:val="001825F4"/>
    <w:rsid w:val="0018582A"/>
    <w:rsid w:val="00185E16"/>
    <w:rsid w:val="00186994"/>
    <w:rsid w:val="00190D59"/>
    <w:rsid w:val="00192A83"/>
    <w:rsid w:val="0019382A"/>
    <w:rsid w:val="001946F6"/>
    <w:rsid w:val="00194B67"/>
    <w:rsid w:val="001B05EF"/>
    <w:rsid w:val="001B2683"/>
    <w:rsid w:val="001B3075"/>
    <w:rsid w:val="001B35DD"/>
    <w:rsid w:val="001D115D"/>
    <w:rsid w:val="001D1272"/>
    <w:rsid w:val="001D3499"/>
    <w:rsid w:val="001D45D3"/>
    <w:rsid w:val="001D6F94"/>
    <w:rsid w:val="001E495F"/>
    <w:rsid w:val="001F0EEE"/>
    <w:rsid w:val="001F49C9"/>
    <w:rsid w:val="00200319"/>
    <w:rsid w:val="00202DA7"/>
    <w:rsid w:val="002146BD"/>
    <w:rsid w:val="0022771A"/>
    <w:rsid w:val="00230B90"/>
    <w:rsid w:val="00234976"/>
    <w:rsid w:val="002555B6"/>
    <w:rsid w:val="00261BD2"/>
    <w:rsid w:val="0026253A"/>
    <w:rsid w:val="00290582"/>
    <w:rsid w:val="002924F5"/>
    <w:rsid w:val="0029639D"/>
    <w:rsid w:val="002A2812"/>
    <w:rsid w:val="002A3C80"/>
    <w:rsid w:val="002A77C7"/>
    <w:rsid w:val="002B1411"/>
    <w:rsid w:val="002B6F46"/>
    <w:rsid w:val="002C49DA"/>
    <w:rsid w:val="002C71E9"/>
    <w:rsid w:val="002C771D"/>
    <w:rsid w:val="002D0355"/>
    <w:rsid w:val="002D4206"/>
    <w:rsid w:val="002E5BF7"/>
    <w:rsid w:val="002F0863"/>
    <w:rsid w:val="002F3287"/>
    <w:rsid w:val="002F60BB"/>
    <w:rsid w:val="002F7188"/>
    <w:rsid w:val="00310238"/>
    <w:rsid w:val="00313A59"/>
    <w:rsid w:val="003165C1"/>
    <w:rsid w:val="00323B4C"/>
    <w:rsid w:val="0032659B"/>
    <w:rsid w:val="00326F90"/>
    <w:rsid w:val="00331F44"/>
    <w:rsid w:val="00332529"/>
    <w:rsid w:val="00335C18"/>
    <w:rsid w:val="003413C8"/>
    <w:rsid w:val="00342682"/>
    <w:rsid w:val="0035364C"/>
    <w:rsid w:val="003631B5"/>
    <w:rsid w:val="00366B85"/>
    <w:rsid w:val="00372B41"/>
    <w:rsid w:val="00374573"/>
    <w:rsid w:val="00380CA2"/>
    <w:rsid w:val="003965D1"/>
    <w:rsid w:val="003A0D9B"/>
    <w:rsid w:val="003A1227"/>
    <w:rsid w:val="003A4D9C"/>
    <w:rsid w:val="003A5106"/>
    <w:rsid w:val="003B55DF"/>
    <w:rsid w:val="003D31D2"/>
    <w:rsid w:val="003E0CA8"/>
    <w:rsid w:val="003E6275"/>
    <w:rsid w:val="003F0E04"/>
    <w:rsid w:val="004035E1"/>
    <w:rsid w:val="00422A21"/>
    <w:rsid w:val="00433A7B"/>
    <w:rsid w:val="0044570A"/>
    <w:rsid w:val="00445930"/>
    <w:rsid w:val="00447BEE"/>
    <w:rsid w:val="004609F7"/>
    <w:rsid w:val="00461854"/>
    <w:rsid w:val="00462A98"/>
    <w:rsid w:val="00463C93"/>
    <w:rsid w:val="00464D75"/>
    <w:rsid w:val="00467A68"/>
    <w:rsid w:val="0047355D"/>
    <w:rsid w:val="004821EA"/>
    <w:rsid w:val="00483358"/>
    <w:rsid w:val="00485CDE"/>
    <w:rsid w:val="00490B0A"/>
    <w:rsid w:val="00490E52"/>
    <w:rsid w:val="004A77B3"/>
    <w:rsid w:val="004B3C64"/>
    <w:rsid w:val="004D4FD6"/>
    <w:rsid w:val="004E5ACA"/>
    <w:rsid w:val="005010F0"/>
    <w:rsid w:val="00502786"/>
    <w:rsid w:val="0051135A"/>
    <w:rsid w:val="0051594C"/>
    <w:rsid w:val="005169A8"/>
    <w:rsid w:val="00521335"/>
    <w:rsid w:val="00523F3E"/>
    <w:rsid w:val="00534E44"/>
    <w:rsid w:val="005407F8"/>
    <w:rsid w:val="005500D4"/>
    <w:rsid w:val="005506CF"/>
    <w:rsid w:val="00552C76"/>
    <w:rsid w:val="0055341E"/>
    <w:rsid w:val="00566EF3"/>
    <w:rsid w:val="00567BF0"/>
    <w:rsid w:val="005740AA"/>
    <w:rsid w:val="0057410D"/>
    <w:rsid w:val="00576F75"/>
    <w:rsid w:val="00577689"/>
    <w:rsid w:val="0058422D"/>
    <w:rsid w:val="005928C8"/>
    <w:rsid w:val="00592E99"/>
    <w:rsid w:val="00595704"/>
    <w:rsid w:val="005A1120"/>
    <w:rsid w:val="005A1A36"/>
    <w:rsid w:val="005A2B44"/>
    <w:rsid w:val="005A395F"/>
    <w:rsid w:val="005A5896"/>
    <w:rsid w:val="005B46DF"/>
    <w:rsid w:val="005C1955"/>
    <w:rsid w:val="005D3223"/>
    <w:rsid w:val="005D7663"/>
    <w:rsid w:val="005E0B38"/>
    <w:rsid w:val="005E7397"/>
    <w:rsid w:val="005F44BB"/>
    <w:rsid w:val="005F6E75"/>
    <w:rsid w:val="00604414"/>
    <w:rsid w:val="006130EB"/>
    <w:rsid w:val="00624C51"/>
    <w:rsid w:val="0063051C"/>
    <w:rsid w:val="00634AE2"/>
    <w:rsid w:val="00635687"/>
    <w:rsid w:val="006367CD"/>
    <w:rsid w:val="00642B53"/>
    <w:rsid w:val="006437D9"/>
    <w:rsid w:val="006465BD"/>
    <w:rsid w:val="00646F73"/>
    <w:rsid w:val="00653F2E"/>
    <w:rsid w:val="00654F90"/>
    <w:rsid w:val="00683764"/>
    <w:rsid w:val="0068396A"/>
    <w:rsid w:val="006D6512"/>
    <w:rsid w:val="006E0286"/>
    <w:rsid w:val="006E3C8D"/>
    <w:rsid w:val="006E71FF"/>
    <w:rsid w:val="006F1180"/>
    <w:rsid w:val="00700092"/>
    <w:rsid w:val="0070442B"/>
    <w:rsid w:val="00704ADD"/>
    <w:rsid w:val="007120FF"/>
    <w:rsid w:val="00712747"/>
    <w:rsid w:val="007167DA"/>
    <w:rsid w:val="00727AF0"/>
    <w:rsid w:val="00740551"/>
    <w:rsid w:val="0074201B"/>
    <w:rsid w:val="0074288D"/>
    <w:rsid w:val="00742D8D"/>
    <w:rsid w:val="0074305B"/>
    <w:rsid w:val="007470CC"/>
    <w:rsid w:val="00753475"/>
    <w:rsid w:val="007625A1"/>
    <w:rsid w:val="00786BA0"/>
    <w:rsid w:val="00790AC5"/>
    <w:rsid w:val="00792136"/>
    <w:rsid w:val="007953F6"/>
    <w:rsid w:val="00796815"/>
    <w:rsid w:val="007A5286"/>
    <w:rsid w:val="007A5DB4"/>
    <w:rsid w:val="007B342C"/>
    <w:rsid w:val="007B515B"/>
    <w:rsid w:val="007B767A"/>
    <w:rsid w:val="007C3974"/>
    <w:rsid w:val="007D0C0E"/>
    <w:rsid w:val="007D6C7C"/>
    <w:rsid w:val="007E73CB"/>
    <w:rsid w:val="007F1FA2"/>
    <w:rsid w:val="007F25F7"/>
    <w:rsid w:val="007F6780"/>
    <w:rsid w:val="00810DEC"/>
    <w:rsid w:val="0082104C"/>
    <w:rsid w:val="00823A2E"/>
    <w:rsid w:val="00827293"/>
    <w:rsid w:val="00833B42"/>
    <w:rsid w:val="0085285F"/>
    <w:rsid w:val="00871542"/>
    <w:rsid w:val="00875576"/>
    <w:rsid w:val="00881325"/>
    <w:rsid w:val="0088757B"/>
    <w:rsid w:val="00887B3B"/>
    <w:rsid w:val="00894EEB"/>
    <w:rsid w:val="00896B79"/>
    <w:rsid w:val="008A0E4D"/>
    <w:rsid w:val="008A12A1"/>
    <w:rsid w:val="008C31B4"/>
    <w:rsid w:val="008C4A85"/>
    <w:rsid w:val="008C7C2F"/>
    <w:rsid w:val="008D7CA5"/>
    <w:rsid w:val="008E25F1"/>
    <w:rsid w:val="008E3A5D"/>
    <w:rsid w:val="008E4354"/>
    <w:rsid w:val="008F229A"/>
    <w:rsid w:val="009047F8"/>
    <w:rsid w:val="00904A66"/>
    <w:rsid w:val="0091147A"/>
    <w:rsid w:val="00920A4A"/>
    <w:rsid w:val="009244D7"/>
    <w:rsid w:val="009310AF"/>
    <w:rsid w:val="009313A1"/>
    <w:rsid w:val="009321B6"/>
    <w:rsid w:val="0093707E"/>
    <w:rsid w:val="00944A9B"/>
    <w:rsid w:val="00951021"/>
    <w:rsid w:val="0095113C"/>
    <w:rsid w:val="00955A00"/>
    <w:rsid w:val="00964AB3"/>
    <w:rsid w:val="00976363"/>
    <w:rsid w:val="009843F2"/>
    <w:rsid w:val="00984E35"/>
    <w:rsid w:val="009A10D8"/>
    <w:rsid w:val="009A2D53"/>
    <w:rsid w:val="009A67C2"/>
    <w:rsid w:val="009B0F62"/>
    <w:rsid w:val="009B35FA"/>
    <w:rsid w:val="009C0ECE"/>
    <w:rsid w:val="009C556F"/>
    <w:rsid w:val="009C5A9D"/>
    <w:rsid w:val="009C6342"/>
    <w:rsid w:val="009E3CD3"/>
    <w:rsid w:val="009F067A"/>
    <w:rsid w:val="009F395C"/>
    <w:rsid w:val="009F515D"/>
    <w:rsid w:val="009F706D"/>
    <w:rsid w:val="00A02561"/>
    <w:rsid w:val="00A2512D"/>
    <w:rsid w:val="00A30CB4"/>
    <w:rsid w:val="00A31914"/>
    <w:rsid w:val="00A576D9"/>
    <w:rsid w:val="00A61BA8"/>
    <w:rsid w:val="00A74791"/>
    <w:rsid w:val="00A74CEC"/>
    <w:rsid w:val="00A76B9B"/>
    <w:rsid w:val="00A803CD"/>
    <w:rsid w:val="00A834AD"/>
    <w:rsid w:val="00A860A3"/>
    <w:rsid w:val="00A90FCC"/>
    <w:rsid w:val="00A93B5B"/>
    <w:rsid w:val="00A97B54"/>
    <w:rsid w:val="00AA145F"/>
    <w:rsid w:val="00AA1D8D"/>
    <w:rsid w:val="00AA2AD7"/>
    <w:rsid w:val="00AA766F"/>
    <w:rsid w:val="00AB3980"/>
    <w:rsid w:val="00AB6F0C"/>
    <w:rsid w:val="00AC79AC"/>
    <w:rsid w:val="00AD13E0"/>
    <w:rsid w:val="00AD42BF"/>
    <w:rsid w:val="00AD53A4"/>
    <w:rsid w:val="00AE065C"/>
    <w:rsid w:val="00AE26AA"/>
    <w:rsid w:val="00AF2C52"/>
    <w:rsid w:val="00AF5FE3"/>
    <w:rsid w:val="00AF690C"/>
    <w:rsid w:val="00B015F9"/>
    <w:rsid w:val="00B034C3"/>
    <w:rsid w:val="00B03F29"/>
    <w:rsid w:val="00B10D8B"/>
    <w:rsid w:val="00B305E4"/>
    <w:rsid w:val="00B3157D"/>
    <w:rsid w:val="00B4578D"/>
    <w:rsid w:val="00B47730"/>
    <w:rsid w:val="00B4784A"/>
    <w:rsid w:val="00B53A49"/>
    <w:rsid w:val="00B53A59"/>
    <w:rsid w:val="00B55B15"/>
    <w:rsid w:val="00B611EC"/>
    <w:rsid w:val="00B646A1"/>
    <w:rsid w:val="00B67BD5"/>
    <w:rsid w:val="00B74E9A"/>
    <w:rsid w:val="00B85D7E"/>
    <w:rsid w:val="00B87282"/>
    <w:rsid w:val="00B94568"/>
    <w:rsid w:val="00B95D6A"/>
    <w:rsid w:val="00B971C1"/>
    <w:rsid w:val="00BA6353"/>
    <w:rsid w:val="00BC0E53"/>
    <w:rsid w:val="00BC2163"/>
    <w:rsid w:val="00BC5F46"/>
    <w:rsid w:val="00BD595F"/>
    <w:rsid w:val="00BD5F67"/>
    <w:rsid w:val="00BE2E5E"/>
    <w:rsid w:val="00BE30E2"/>
    <w:rsid w:val="00BE3953"/>
    <w:rsid w:val="00BF057B"/>
    <w:rsid w:val="00BF08B8"/>
    <w:rsid w:val="00BF1BCD"/>
    <w:rsid w:val="00BF32C3"/>
    <w:rsid w:val="00BF764C"/>
    <w:rsid w:val="00C1084C"/>
    <w:rsid w:val="00C25890"/>
    <w:rsid w:val="00C32F1E"/>
    <w:rsid w:val="00C37323"/>
    <w:rsid w:val="00C40737"/>
    <w:rsid w:val="00C43A1D"/>
    <w:rsid w:val="00C45118"/>
    <w:rsid w:val="00C50E02"/>
    <w:rsid w:val="00C51158"/>
    <w:rsid w:val="00C53E9B"/>
    <w:rsid w:val="00C56106"/>
    <w:rsid w:val="00C6031A"/>
    <w:rsid w:val="00C629DD"/>
    <w:rsid w:val="00C6799E"/>
    <w:rsid w:val="00C7075C"/>
    <w:rsid w:val="00CA1EB6"/>
    <w:rsid w:val="00CA3166"/>
    <w:rsid w:val="00CA3775"/>
    <w:rsid w:val="00CA3CEF"/>
    <w:rsid w:val="00CB0664"/>
    <w:rsid w:val="00CB12F8"/>
    <w:rsid w:val="00CB15BE"/>
    <w:rsid w:val="00CB3869"/>
    <w:rsid w:val="00CC629B"/>
    <w:rsid w:val="00CC6983"/>
    <w:rsid w:val="00CD3953"/>
    <w:rsid w:val="00CE56D6"/>
    <w:rsid w:val="00CE65D7"/>
    <w:rsid w:val="00CE70D2"/>
    <w:rsid w:val="00CF18F9"/>
    <w:rsid w:val="00D061BC"/>
    <w:rsid w:val="00D077D6"/>
    <w:rsid w:val="00D131B7"/>
    <w:rsid w:val="00D159B7"/>
    <w:rsid w:val="00D16C58"/>
    <w:rsid w:val="00D20D4B"/>
    <w:rsid w:val="00D22A33"/>
    <w:rsid w:val="00D31CE1"/>
    <w:rsid w:val="00D34845"/>
    <w:rsid w:val="00D36168"/>
    <w:rsid w:val="00D46AF4"/>
    <w:rsid w:val="00D4704C"/>
    <w:rsid w:val="00D51452"/>
    <w:rsid w:val="00D6607A"/>
    <w:rsid w:val="00D667D2"/>
    <w:rsid w:val="00D80049"/>
    <w:rsid w:val="00D833AC"/>
    <w:rsid w:val="00D8677C"/>
    <w:rsid w:val="00DA145E"/>
    <w:rsid w:val="00DA3165"/>
    <w:rsid w:val="00DB5945"/>
    <w:rsid w:val="00DC513A"/>
    <w:rsid w:val="00DD0DD6"/>
    <w:rsid w:val="00DE2D95"/>
    <w:rsid w:val="00DE70BE"/>
    <w:rsid w:val="00DF2F7B"/>
    <w:rsid w:val="00DF3390"/>
    <w:rsid w:val="00DF4E19"/>
    <w:rsid w:val="00DF55A4"/>
    <w:rsid w:val="00E0345C"/>
    <w:rsid w:val="00E11B55"/>
    <w:rsid w:val="00E12A0B"/>
    <w:rsid w:val="00E154A6"/>
    <w:rsid w:val="00E1624C"/>
    <w:rsid w:val="00E25956"/>
    <w:rsid w:val="00E31021"/>
    <w:rsid w:val="00E34455"/>
    <w:rsid w:val="00E35F08"/>
    <w:rsid w:val="00E363EC"/>
    <w:rsid w:val="00E44678"/>
    <w:rsid w:val="00E446DF"/>
    <w:rsid w:val="00E471CE"/>
    <w:rsid w:val="00E56657"/>
    <w:rsid w:val="00E608C2"/>
    <w:rsid w:val="00E621CE"/>
    <w:rsid w:val="00E74A53"/>
    <w:rsid w:val="00E7572B"/>
    <w:rsid w:val="00E75E83"/>
    <w:rsid w:val="00E86C46"/>
    <w:rsid w:val="00E934B8"/>
    <w:rsid w:val="00E947C4"/>
    <w:rsid w:val="00E96533"/>
    <w:rsid w:val="00E975EE"/>
    <w:rsid w:val="00EA08C3"/>
    <w:rsid w:val="00EB1BF8"/>
    <w:rsid w:val="00EB5CA9"/>
    <w:rsid w:val="00EB6DDC"/>
    <w:rsid w:val="00EC5DB1"/>
    <w:rsid w:val="00EC6B3B"/>
    <w:rsid w:val="00EE2D92"/>
    <w:rsid w:val="00EF030B"/>
    <w:rsid w:val="00EF09BF"/>
    <w:rsid w:val="00EF18E2"/>
    <w:rsid w:val="00EF7FA4"/>
    <w:rsid w:val="00F010F5"/>
    <w:rsid w:val="00F0161C"/>
    <w:rsid w:val="00F070FC"/>
    <w:rsid w:val="00F07F5C"/>
    <w:rsid w:val="00F11B2F"/>
    <w:rsid w:val="00F214AB"/>
    <w:rsid w:val="00F2572B"/>
    <w:rsid w:val="00F26925"/>
    <w:rsid w:val="00F4477B"/>
    <w:rsid w:val="00F83AF3"/>
    <w:rsid w:val="00F95A9F"/>
    <w:rsid w:val="00FA02E2"/>
    <w:rsid w:val="00FA4B52"/>
    <w:rsid w:val="00FB0400"/>
    <w:rsid w:val="00FB689A"/>
    <w:rsid w:val="00FB780A"/>
    <w:rsid w:val="00FC3A2C"/>
    <w:rsid w:val="00FC693F"/>
    <w:rsid w:val="00FD70E3"/>
    <w:rsid w:val="00FF0514"/>
    <w:rsid w:val="16B98C2F"/>
    <w:rsid w:val="27E8F4AD"/>
    <w:rsid w:val="2D62B49E"/>
    <w:rsid w:val="4F82BE7A"/>
    <w:rsid w:val="56D69E5A"/>
    <w:rsid w:val="68592AAA"/>
    <w:rsid w:val="6C46F394"/>
    <w:rsid w:val="729134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F62"/>
    <w:pPr>
      <w:spacing w:after="160" w:line="264" w:lineRule="auto"/>
    </w:pPr>
    <w:rPr>
      <w:rFonts w:ascii="Source Sans Pro" w:hAnsi="Source Sans Pro"/>
      <w:color w:val="1F2937"/>
    </w:rPr>
  </w:style>
  <w:style w:type="paragraph" w:styleId="Heading1">
    <w:name w:val="heading 1"/>
    <w:basedOn w:val="Title"/>
    <w:next w:val="Normal"/>
    <w:link w:val="Heading1Char"/>
    <w:uiPriority w:val="9"/>
    <w:qFormat/>
    <w:rsid w:val="00023DB4"/>
    <w:pPr>
      <w:spacing w:after="100"/>
      <w:outlineLvl w:val="0"/>
    </w:pPr>
    <w:rPr>
      <w:rFonts w:ascii="Source Sans Pro" w:hAnsi="Source Sans Pro"/>
    </w:rPr>
  </w:style>
  <w:style w:type="paragraph" w:styleId="Heading2">
    <w:name w:val="heading 2"/>
    <w:link w:val="Heading2Char"/>
    <w:uiPriority w:val="9"/>
    <w:unhideWhenUsed/>
    <w:qFormat/>
    <w:rsid w:val="00023DB4"/>
    <w:pPr>
      <w:spacing w:line="240" w:lineRule="auto"/>
      <w:outlineLvl w:val="1"/>
    </w:pPr>
    <w:rPr>
      <w:rFonts w:ascii="Source Sans Pro" w:eastAsiaTheme="majorEastAsia" w:hAnsi="Source Sans Pro" w:cstheme="majorBidi"/>
      <w:b/>
      <w:bCs/>
      <w:color w:val="163A5F"/>
      <w:sz w:val="30"/>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23DB4"/>
    <w:rPr>
      <w:rFonts w:ascii="Source Sans Pro" w:eastAsiaTheme="majorEastAsia" w:hAnsi="Source Sans Pro" w:cstheme="majorBidi"/>
      <w:b/>
      <w:color w:val="163A5F"/>
      <w:spacing w:val="5"/>
      <w:kern w:val="28"/>
      <w:sz w:val="44"/>
      <w:szCs w:val="52"/>
    </w:rPr>
  </w:style>
  <w:style w:type="character" w:customStyle="1" w:styleId="Heading2Char">
    <w:name w:val="Heading 2 Char"/>
    <w:basedOn w:val="DefaultParagraphFont"/>
    <w:link w:val="Heading2"/>
    <w:uiPriority w:val="9"/>
    <w:rsid w:val="00023DB4"/>
    <w:rPr>
      <w:rFonts w:ascii="Source Sans Pro" w:eastAsiaTheme="majorEastAsia" w:hAnsi="Source Sans Pro" w:cstheme="majorBidi"/>
      <w:b/>
      <w:bCs/>
      <w:color w:val="163A5F"/>
      <w:sz w:val="30"/>
      <w:szCs w:val="28"/>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34E44"/>
    <w:pPr>
      <w:numPr>
        <w:ilvl w:val="1"/>
      </w:numPr>
    </w:pPr>
    <w:rPr>
      <w:rFonts w:eastAsiaTheme="majorEastAsia" w:cstheme="majorBidi"/>
      <w:color w:val="1B6F7A"/>
      <w:spacing w:val="15"/>
      <w:sz w:val="23"/>
      <w:szCs w:val="24"/>
    </w:rPr>
  </w:style>
  <w:style w:type="character" w:customStyle="1" w:styleId="SubtitleChar">
    <w:name w:val="Subtitle Char"/>
    <w:basedOn w:val="DefaultParagraphFont"/>
    <w:link w:val="Subtitle"/>
    <w:uiPriority w:val="11"/>
    <w:rsid w:val="00534E44"/>
    <w:rPr>
      <w:rFonts w:ascii="Source Sans Pro" w:eastAsiaTheme="majorEastAsia" w:hAnsi="Source Sans Pro" w:cstheme="majorBidi"/>
      <w:color w:val="1B6F7A"/>
      <w:spacing w:val="15"/>
      <w:sz w:val="23"/>
      <w:szCs w:val="24"/>
    </w:rPr>
  </w:style>
  <w:style w:type="paragraph" w:styleId="ListParagraph">
    <w:name w:val="List Paragraph"/>
    <w:basedOn w:val="Normal"/>
    <w:uiPriority w:val="34"/>
    <w:qFormat/>
    <w:rsid w:val="00023DB4"/>
    <w:pPr>
      <w:numPr>
        <w:numId w:val="13"/>
      </w:numPr>
      <w:spacing w:after="40"/>
    </w:pPr>
    <w:rPr>
      <w:color w:val="000000" w:themeColor="text1"/>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Question">
    <w:name w:val="FAQ Question"/>
    <w:rPr>
      <w:rFonts w:ascii="Source Sans Pro" w:hAnsi="Source Sans Pro"/>
      <w:b/>
      <w:color w:val="163A5F"/>
      <w:sz w:val="23"/>
    </w:rPr>
  </w:style>
  <w:style w:type="paragraph" w:customStyle="1" w:styleId="FAQAnswer">
    <w:name w:val="FAQ Answer"/>
    <w:rPr>
      <w:rFonts w:ascii="Source Sans Pro" w:hAnsi="Source Sans Pro"/>
      <w:color w:val="1F2937"/>
    </w:rPr>
  </w:style>
  <w:style w:type="paragraph" w:customStyle="1" w:styleId="Reference">
    <w:name w:val="Reference"/>
    <w:rPr>
      <w:rFonts w:ascii="Source Sans Pro" w:hAnsi="Source Sans Pro"/>
      <w:color w:val="667085"/>
      <w:sz w:val="18"/>
    </w:rPr>
  </w:style>
  <w:style w:type="paragraph" w:customStyle="1" w:styleId="DraftNote">
    <w:name w:val="Draft Note"/>
    <w:rPr>
      <w:rFonts w:ascii="Source Sans Pro" w:hAnsi="Source Sans Pro"/>
      <w:color w:val="9A6A00"/>
      <w:sz w:val="19"/>
    </w:rPr>
  </w:style>
  <w:style w:type="paragraph" w:customStyle="1" w:styleId="Small">
    <w:name w:val="Small"/>
    <w:rPr>
      <w:rFonts w:ascii="Source Sans Pro" w:hAnsi="Source Sans Pro"/>
      <w:color w:val="667085"/>
      <w:sz w:val="18"/>
    </w:rPr>
  </w:style>
  <w:style w:type="character" w:styleId="Hyperlink">
    <w:name w:val="Hyperlink"/>
    <w:basedOn w:val="DefaultParagraphFont"/>
    <w:uiPriority w:val="99"/>
    <w:unhideWhenUsed/>
    <w:rsid w:val="00B95D6A"/>
    <w:rPr>
      <w:color w:val="0000FF" w:themeColor="hyperlink"/>
      <w:u w:val="single"/>
    </w:rPr>
  </w:style>
  <w:style w:type="character" w:styleId="UnresolvedMention">
    <w:name w:val="Unresolved Mention"/>
    <w:basedOn w:val="DefaultParagraphFont"/>
    <w:uiPriority w:val="99"/>
    <w:semiHidden/>
    <w:unhideWhenUsed/>
    <w:rsid w:val="00B95D6A"/>
    <w:rPr>
      <w:color w:val="605E5C"/>
      <w:shd w:val="clear" w:color="auto" w:fill="E1DFDD"/>
    </w:rPr>
  </w:style>
  <w:style w:type="character" w:styleId="FollowedHyperlink">
    <w:name w:val="FollowedHyperlink"/>
    <w:basedOn w:val="DefaultParagraphFont"/>
    <w:uiPriority w:val="99"/>
    <w:semiHidden/>
    <w:unhideWhenUsed/>
    <w:rsid w:val="00704ADD"/>
    <w:rPr>
      <w:color w:val="800080" w:themeColor="followedHyperlink"/>
      <w:u w:val="single"/>
    </w:rPr>
  </w:style>
  <w:style w:type="paragraph" w:styleId="Revision">
    <w:name w:val="Revision"/>
    <w:hidden/>
    <w:uiPriority w:val="99"/>
    <w:semiHidden/>
    <w:rsid w:val="00894EEB"/>
    <w:pPr>
      <w:spacing w:after="0" w:line="240" w:lineRule="auto"/>
    </w:pPr>
    <w:rPr>
      <w:rFonts w:ascii="Source Sans Pro" w:hAnsi="Source Sans Pro"/>
      <w:color w:val="1F2937"/>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Source Sans Pro" w:hAnsi="Source Sans Pro"/>
      <w:color w:val="1F2937"/>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53A59"/>
    <w:rPr>
      <w:b/>
      <w:bCs/>
    </w:rPr>
  </w:style>
  <w:style w:type="character" w:customStyle="1" w:styleId="CommentSubjectChar">
    <w:name w:val="Comment Subject Char"/>
    <w:basedOn w:val="CommentTextChar"/>
    <w:link w:val="CommentSubject"/>
    <w:uiPriority w:val="99"/>
    <w:semiHidden/>
    <w:rsid w:val="00B53A59"/>
    <w:rPr>
      <w:rFonts w:ascii="Source Sans Pro" w:hAnsi="Source Sans Pro"/>
      <w:b/>
      <w:bCs/>
      <w:color w:val="1F2937"/>
      <w:sz w:val="20"/>
      <w:szCs w:val="20"/>
    </w:rPr>
  </w:style>
  <w:style w:type="character" w:styleId="Mention">
    <w:name w:val="Mention"/>
    <w:basedOn w:val="DefaultParagraphFont"/>
    <w:uiPriority w:val="99"/>
    <w:unhideWhenUsed/>
    <w:rsid w:val="00833B42"/>
    <w:rPr>
      <w:color w:val="2B579A"/>
      <w:shd w:val="clear" w:color="auto" w:fill="E1DFDD"/>
    </w:rPr>
  </w:style>
  <w:style w:type="paragraph" w:styleId="TOC1">
    <w:name w:val="toc 1"/>
    <w:basedOn w:val="Normal"/>
    <w:next w:val="Normal"/>
    <w:autoRedefine/>
    <w:uiPriority w:val="39"/>
    <w:unhideWhenUsed/>
    <w:rsid w:val="001D45D3"/>
  </w:style>
  <w:style w:type="paragraph" w:customStyle="1" w:styleId="Style1">
    <w:name w:val="Style1"/>
    <w:qFormat/>
    <w:rsid w:val="009B0F62"/>
    <w:pPr>
      <w:keepNext/>
      <w:spacing w:before="200" w:after="100" w:line="240" w:lineRule="auto"/>
    </w:pPr>
    <w:rPr>
      <w:rFonts w:ascii="Source Sans Pro" w:hAnsi="Source Sans Pro"/>
      <w:b/>
      <w:color w:val="1F29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m.gov/policy-data-oversight/workforce-restructuring/reductions-in-force-ri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pm.gov/policy-data-oversight/workforce-restructuring/reductions-in-force-ri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m.gov/policy-data-oversight/workforce-restructuring/reductions-in-force-ri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m.gov/policy-data-oversight/workforce-restructuring/reductions-in-force-r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55F455-6951-449E-9481-C634943E52C5}">
  <we:reference id="11d7cf85-ae5a-43b8-bc58-1e1a151cce24" version="1.0.0.1" store="EXCatalog" storeType="EXCatalog"/>
  <we:alternateReferences>
    <we:reference id="WA200010725" version="1.0.0.1" store="en-US" storeType="OMEX"/>
  </we:alternateReferences>
  <we:properties>
    <we:property name="claude.fileId" value="&quot;7e803776-725b-4452-a72a-472aa575674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52270682BF848AFFEFA41B988E830" ma:contentTypeVersion="13" ma:contentTypeDescription="Create a new document." ma:contentTypeScope="" ma:versionID="34e722a055b9b0350824e985288c9304">
  <xsd:schema xmlns:xsd="http://www.w3.org/2001/XMLSchema" xmlns:xs="http://www.w3.org/2001/XMLSchema" xmlns:p="http://schemas.microsoft.com/office/2006/metadata/properties" xmlns:ns1="http://schemas.microsoft.com/sharepoint/v3" xmlns:ns2="c1a0ba04-8e36-42ad-bce3-92b5d9931b3c" targetNamespace="http://schemas.microsoft.com/office/2006/metadata/properties" ma:root="true" ma:fieldsID="b64ec6779479f715b9f81d722d6d3e66" ns1:_="" ns2:_="">
    <xsd:import namespace="http://schemas.microsoft.com/sharepoint/v3"/>
    <xsd:import namespace="c1a0ba04-8e36-42ad-bce3-92b5d9931b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a0ba04-8e36-42ad-bce3-92b5d9931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1a0ba04-8e36-42ad-bce3-92b5d9931b3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BF730-538B-4838-AA1F-B1835E368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a0ba04-8e36-42ad-bce3-92b5d9931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22E62-25A2-4A5B-BF88-4B83EBD0ED30}">
  <ds:schemaRefs>
    <ds:schemaRef ds:uri="http://schemas.microsoft.com/office/2006/metadata/properties"/>
    <ds:schemaRef ds:uri="http://schemas.microsoft.com/office/infopath/2007/PartnerControls"/>
    <ds:schemaRef ds:uri="http://schemas.microsoft.com/sharepoint/v3"/>
    <ds:schemaRef ds:uri="c1a0ba04-8e36-42ad-bce3-92b5d9931b3c"/>
  </ds:schemaRefs>
</ds:datastoreItem>
</file>

<file path=customXml/itemProps3.xml><?xml version="1.0" encoding="utf-8"?>
<ds:datastoreItem xmlns:ds="http://schemas.openxmlformats.org/officeDocument/2006/customXml" ds:itemID="{A6F9D2EC-4A14-4863-912E-F1FA6EAEBC48}">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7693</Words>
  <Characters>42620</Characters>
  <Application>Microsoft Office Word</Application>
  <DocSecurity>0</DocSecurity>
  <Lines>747</Lines>
  <Paragraphs>426</Paragraphs>
  <ScaleCrop>false</ScaleCrop>
  <HeadingPairs>
    <vt:vector size="2" baseType="variant">
      <vt:variant>
        <vt:lpstr>Title</vt:lpstr>
      </vt:variant>
      <vt:variant>
        <vt:i4>1</vt:i4>
      </vt:variant>
    </vt:vector>
  </HeadingPairs>
  <TitlesOfParts>
    <vt:vector size="1" baseType="lpstr">
      <vt:lpstr>RIF Sample Notice Competing Employees</vt:lpstr>
    </vt:vector>
  </TitlesOfParts>
  <Manager/>
  <Company/>
  <LinksUpToDate>false</LinksUpToDate>
  <CharactersWithSpaces>49887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RIF Sample Notice Competing Employees</dc:title>
  <dc:subject>Sample Notices for Reduction in Force (RIF)</dc:subject>
  <dc:creator/>
  <cp:keywords/>
  <dc:description/>
  <cp:lastModifiedBy/>
  <cp:revision>1</cp:revision>
  <dcterms:created xsi:type="dcterms:W3CDTF">2026-10-02T16:50:00Z</dcterms:created>
  <dcterms:modified xsi:type="dcterms:W3CDTF">2026-10-02T17:13:00Z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0x0101004FE52270682BF848AFFEFA41B988E830</vt:lpwstr>
  </property>
  <property fmtid="{D5CDD505-2E9C-101B-9397-08002B2CF9AE}" pid="4" name="docLang">
    <vt:lpwstr>en</vt:lpwstr>
  </property>
</Properties>
</file>